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keepLines/>
        <w:pageBreakBefore w:val="0"/>
        <w:widowControl w:val="0"/>
        <w:shd w:val="clear" w:color="auto" w:fill="auto"/>
        <w:kinsoku/>
        <w:wordWrap/>
        <w:overflowPunct/>
        <w:topLinePunct w:val="0"/>
        <w:autoSpaceDE/>
        <w:autoSpaceDN/>
        <w:bidi w:val="0"/>
        <w:adjustRightInd/>
        <w:snapToGrid w:val="0"/>
        <w:spacing w:before="0" w:after="0" w:line="288" w:lineRule="auto"/>
        <w:ind w:left="0" w:right="0" w:firstLine="0"/>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pacing w:val="0"/>
          <w:w w:val="100"/>
          <w:position w:val="0"/>
          <w:sz w:val="44"/>
          <w:szCs w:val="44"/>
        </w:rPr>
        <w:t>关于开展</w:t>
      </w:r>
      <w:r>
        <w:rPr>
          <w:rFonts w:hint="eastAsia" w:ascii="方正小标宋简体" w:hAnsi="方正小标宋简体" w:eastAsia="方正小标宋简体" w:cs="方正小标宋简体"/>
          <w:b w:val="0"/>
          <w:bCs w:val="0"/>
          <w:color w:val="000000"/>
          <w:spacing w:val="0"/>
          <w:w w:val="100"/>
          <w:position w:val="0"/>
          <w:sz w:val="44"/>
          <w:szCs w:val="44"/>
          <w:lang w:eastAsia="zh-CN"/>
        </w:rPr>
        <w:t>安徽省</w:t>
      </w:r>
      <w:r>
        <w:rPr>
          <w:rFonts w:hint="eastAsia" w:ascii="方正小标宋简体" w:hAnsi="方正小标宋简体" w:eastAsia="方正小标宋简体" w:cs="方正小标宋简体"/>
          <w:b w:val="0"/>
          <w:bCs w:val="0"/>
          <w:color w:val="000000"/>
          <w:spacing w:val="0"/>
          <w:w w:val="100"/>
          <w:position w:val="0"/>
          <w:sz w:val="44"/>
          <w:szCs w:val="44"/>
        </w:rPr>
        <w:t>二级建造师</w:t>
      </w:r>
      <w:r>
        <w:rPr>
          <w:rFonts w:hint="eastAsia" w:ascii="方正小标宋简体" w:hAnsi="方正小标宋简体" w:eastAsia="方正小标宋简体" w:cs="方正小标宋简体"/>
          <w:b w:val="0"/>
          <w:bCs w:val="0"/>
          <w:color w:val="000000"/>
          <w:spacing w:val="0"/>
          <w:w w:val="100"/>
          <w:position w:val="0"/>
          <w:sz w:val="44"/>
          <w:szCs w:val="44"/>
          <w:lang w:eastAsia="zh-CN"/>
        </w:rPr>
        <w:t>建筑工程专业</w:t>
      </w:r>
      <w:r>
        <w:rPr>
          <w:rFonts w:hint="eastAsia" w:ascii="方正小标宋简体" w:hAnsi="方正小标宋简体" w:eastAsia="方正小标宋简体" w:cs="方正小标宋简体"/>
          <w:b w:val="0"/>
          <w:bCs w:val="0"/>
          <w:color w:val="000000"/>
          <w:spacing w:val="0"/>
          <w:w w:val="100"/>
          <w:position w:val="0"/>
          <w:sz w:val="44"/>
          <w:szCs w:val="44"/>
        </w:rPr>
        <w:t>继续教育</w:t>
      </w:r>
      <w:r>
        <w:rPr>
          <w:rFonts w:hint="eastAsia" w:ascii="方正小标宋简体" w:hAnsi="方正小标宋简体" w:eastAsia="方正小标宋简体" w:cs="方正小标宋简体"/>
          <w:b w:val="0"/>
          <w:bCs w:val="0"/>
          <w:color w:val="000000"/>
          <w:spacing w:val="0"/>
          <w:w w:val="100"/>
          <w:position w:val="0"/>
          <w:sz w:val="44"/>
          <w:szCs w:val="44"/>
          <w:lang w:eastAsia="zh-CN"/>
        </w:rPr>
        <w:t>培训班</w:t>
      </w:r>
      <w:r>
        <w:rPr>
          <w:rFonts w:hint="eastAsia" w:ascii="方正小标宋简体" w:hAnsi="方正小标宋简体" w:eastAsia="方正小标宋简体" w:cs="方正小标宋简体"/>
          <w:b w:val="0"/>
          <w:bCs w:val="0"/>
          <w:color w:val="000000"/>
          <w:spacing w:val="0"/>
          <w:w w:val="100"/>
          <w:position w:val="0"/>
          <w:sz w:val="44"/>
          <w:szCs w:val="44"/>
        </w:rPr>
        <w:t>的通知</w:t>
      </w:r>
    </w:p>
    <w:p>
      <w:pPr>
        <w:pStyle w:val="7"/>
        <w:keepNext w:val="0"/>
        <w:keepLines w:val="0"/>
        <w:pageBreakBefore w:val="0"/>
        <w:widowControl w:val="0"/>
        <w:shd w:val="clear" w:color="auto" w:fill="auto"/>
        <w:kinsoku/>
        <w:wordWrap/>
        <w:overflowPunct/>
        <w:topLinePunct w:val="0"/>
        <w:autoSpaceDE/>
        <w:autoSpaceDN/>
        <w:bidi w:val="0"/>
        <w:adjustRightInd/>
        <w:snapToGrid w:val="0"/>
        <w:spacing w:before="0" w:after="0" w:line="600" w:lineRule="exact"/>
        <w:ind w:left="0" w:leftChars="0" w:right="0" w:firstLine="0" w:firstLine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pacing w:val="0"/>
          <w:w w:val="100"/>
          <w:position w:val="0"/>
          <w:sz w:val="32"/>
          <w:szCs w:val="32"/>
        </w:rPr>
        <w:t>各</w:t>
      </w:r>
      <w:r>
        <w:rPr>
          <w:rFonts w:hint="eastAsia" w:ascii="仿宋_GB2312" w:hAnsi="仿宋_GB2312" w:eastAsia="仿宋_GB2312" w:cs="仿宋_GB2312"/>
          <w:color w:val="000000"/>
          <w:spacing w:val="0"/>
          <w:w w:val="100"/>
          <w:position w:val="0"/>
          <w:sz w:val="32"/>
          <w:szCs w:val="32"/>
          <w:lang w:eastAsia="zh-CN"/>
        </w:rPr>
        <w:t>会员</w:t>
      </w:r>
      <w:r>
        <w:rPr>
          <w:rFonts w:hint="eastAsia" w:ascii="仿宋_GB2312" w:hAnsi="仿宋_GB2312" w:eastAsia="仿宋_GB2312" w:cs="仿宋_GB2312"/>
          <w:color w:val="000000"/>
          <w:spacing w:val="0"/>
          <w:w w:val="100"/>
          <w:position w:val="0"/>
          <w:sz w:val="32"/>
          <w:szCs w:val="32"/>
        </w:rPr>
        <w:t>单位：</w:t>
      </w:r>
    </w:p>
    <w:p>
      <w:pPr>
        <w:pStyle w:val="7"/>
        <w:keepNext w:val="0"/>
        <w:keepLines w:val="0"/>
        <w:pageBreakBefore w:val="0"/>
        <w:widowControl w:val="0"/>
        <w:shd w:val="clear" w:color="auto" w:fill="auto"/>
        <w:kinsoku/>
        <w:wordWrap/>
        <w:overflowPunct/>
        <w:topLinePunct w:val="0"/>
        <w:autoSpaceDE/>
        <w:autoSpaceDN/>
        <w:bidi w:val="0"/>
        <w:adjustRightInd/>
        <w:snapToGrid w:val="0"/>
        <w:spacing w:before="0" w:after="0" w:line="600" w:lineRule="exact"/>
        <w:ind w:left="0" w:leftChars="0" w:right="0" w:firstLine="640" w:firstLineChars="200"/>
        <w:jc w:val="both"/>
        <w:textAlignment w:val="auto"/>
        <w:rPr>
          <w:rFonts w:hint="eastAsia" w:ascii="仿宋_GB2312" w:hAnsi="仿宋_GB2312" w:eastAsia="仿宋_GB2312" w:cs="仿宋_GB2312"/>
          <w:color w:val="000000"/>
          <w:spacing w:val="0"/>
          <w:w w:val="100"/>
          <w:position w:val="0"/>
          <w:sz w:val="32"/>
          <w:szCs w:val="32"/>
        </w:rPr>
      </w:pPr>
      <w:r>
        <w:rPr>
          <w:rFonts w:hint="eastAsia" w:ascii="仿宋_GB2312" w:hAnsi="仿宋_GB2312" w:eastAsia="仿宋_GB2312" w:cs="仿宋_GB2312"/>
          <w:color w:val="000000"/>
          <w:spacing w:val="0"/>
          <w:w w:val="100"/>
          <w:position w:val="0"/>
          <w:sz w:val="32"/>
          <w:szCs w:val="32"/>
          <w:lang w:eastAsia="zh-CN"/>
        </w:rPr>
        <w:t>经会员单位的要求和建议，并</w:t>
      </w:r>
      <w:r>
        <w:rPr>
          <w:rFonts w:hint="eastAsia" w:ascii="仿宋_GB2312" w:hAnsi="仿宋_GB2312" w:eastAsia="仿宋_GB2312" w:cs="仿宋_GB2312"/>
          <w:color w:val="000000"/>
          <w:spacing w:val="0"/>
          <w:w w:val="100"/>
          <w:position w:val="0"/>
          <w:sz w:val="32"/>
          <w:szCs w:val="32"/>
        </w:rPr>
        <w:t>报</w:t>
      </w:r>
      <w:r>
        <w:rPr>
          <w:rFonts w:hint="eastAsia" w:ascii="仿宋_GB2312" w:hAnsi="仿宋_GB2312" w:eastAsia="仿宋_GB2312" w:cs="仿宋_GB2312"/>
          <w:color w:val="000000"/>
          <w:spacing w:val="0"/>
          <w:w w:val="100"/>
          <w:position w:val="0"/>
          <w:sz w:val="32"/>
          <w:szCs w:val="32"/>
          <w:lang w:eastAsia="zh-CN"/>
        </w:rPr>
        <w:t>行业主管部门备案，我协会将于</w:t>
      </w:r>
      <w:r>
        <w:rPr>
          <w:rFonts w:hint="eastAsia" w:ascii="仿宋_GB2312" w:hAnsi="仿宋_GB2312" w:eastAsia="仿宋_GB2312" w:cs="仿宋_GB2312"/>
          <w:color w:val="000000"/>
          <w:spacing w:val="0"/>
          <w:w w:val="100"/>
          <w:position w:val="0"/>
          <w:sz w:val="32"/>
          <w:szCs w:val="32"/>
          <w:lang w:val="en-US" w:eastAsia="zh-CN"/>
        </w:rPr>
        <w:t>6月28日至30日</w:t>
      </w:r>
      <w:r>
        <w:rPr>
          <w:rFonts w:hint="eastAsia" w:ascii="仿宋_GB2312" w:hAnsi="仿宋_GB2312" w:eastAsia="仿宋_GB2312" w:cs="仿宋_GB2312"/>
          <w:color w:val="000000"/>
          <w:spacing w:val="0"/>
          <w:w w:val="100"/>
          <w:position w:val="0"/>
          <w:sz w:val="32"/>
          <w:szCs w:val="32"/>
          <w:lang w:eastAsia="zh-CN"/>
        </w:rPr>
        <w:t>与</w:t>
      </w:r>
      <w:r>
        <w:rPr>
          <w:rFonts w:hint="eastAsia" w:ascii="仿宋_GB2312" w:hAnsi="仿宋_GB2312" w:eastAsia="仿宋_GB2312" w:cs="仿宋_GB2312"/>
          <w:color w:val="000000"/>
          <w:spacing w:val="0"/>
          <w:w w:val="100"/>
          <w:position w:val="0"/>
          <w:sz w:val="32"/>
          <w:szCs w:val="32"/>
          <w:lang w:val="zh-CN" w:eastAsia="zh-CN" w:bidi="zh-CN"/>
        </w:rPr>
        <w:t>铜陵市建设行业职业培训学校合作开展安徽</w:t>
      </w:r>
      <w:r>
        <w:rPr>
          <w:rFonts w:hint="eastAsia" w:ascii="仿宋_GB2312" w:hAnsi="仿宋_GB2312" w:eastAsia="仿宋_GB2312" w:cs="仿宋_GB2312"/>
          <w:color w:val="000000"/>
          <w:spacing w:val="0"/>
          <w:w w:val="100"/>
          <w:position w:val="0"/>
          <w:sz w:val="32"/>
          <w:szCs w:val="32"/>
        </w:rPr>
        <w:t>省二级建造师建筑工程</w:t>
      </w:r>
      <w:r>
        <w:rPr>
          <w:rFonts w:hint="eastAsia" w:ascii="仿宋_GB2312" w:hAnsi="仿宋_GB2312" w:eastAsia="仿宋_GB2312" w:cs="仿宋_GB2312"/>
          <w:color w:val="000000"/>
          <w:spacing w:val="0"/>
          <w:w w:val="100"/>
          <w:position w:val="0"/>
          <w:sz w:val="32"/>
          <w:szCs w:val="32"/>
          <w:lang w:eastAsia="zh-CN"/>
        </w:rPr>
        <w:t>专业的</w:t>
      </w:r>
      <w:r>
        <w:rPr>
          <w:rFonts w:hint="eastAsia" w:ascii="仿宋_GB2312" w:hAnsi="仿宋_GB2312" w:eastAsia="仿宋_GB2312" w:cs="仿宋_GB2312"/>
          <w:color w:val="000000"/>
          <w:spacing w:val="0"/>
          <w:w w:val="100"/>
          <w:position w:val="0"/>
          <w:sz w:val="32"/>
          <w:szCs w:val="32"/>
        </w:rPr>
        <w:t>继续教育工作。现将有关事项通知如下：</w:t>
      </w:r>
    </w:p>
    <w:p>
      <w:pPr>
        <w:pStyle w:val="7"/>
        <w:keepNext w:val="0"/>
        <w:keepLines w:val="0"/>
        <w:pageBreakBefore w:val="0"/>
        <w:widowControl w:val="0"/>
        <w:shd w:val="clear" w:color="auto" w:fill="auto"/>
        <w:kinsoku/>
        <w:wordWrap/>
        <w:overflowPunct/>
        <w:topLinePunct w:val="0"/>
        <w:autoSpaceDE/>
        <w:autoSpaceDN/>
        <w:bidi w:val="0"/>
        <w:adjustRightInd/>
        <w:snapToGrid w:val="0"/>
        <w:spacing w:before="0" w:after="0" w:line="600" w:lineRule="exact"/>
        <w:ind w:left="0" w:leftChars="0" w:right="0" w:firstLine="640" w:firstLineChars="200"/>
        <w:jc w:val="both"/>
        <w:textAlignment w:val="auto"/>
        <w:rPr>
          <w:rFonts w:hint="eastAsia" w:ascii="黑体" w:hAnsi="黑体" w:eastAsia="黑体" w:cs="黑体"/>
          <w:sz w:val="32"/>
          <w:szCs w:val="32"/>
          <w:lang w:eastAsia="zh-CN"/>
        </w:rPr>
      </w:pPr>
      <w:bookmarkStart w:id="0" w:name="bookmark6"/>
      <w:r>
        <w:rPr>
          <w:rFonts w:hint="eastAsia" w:ascii="黑体" w:hAnsi="黑体" w:eastAsia="黑体" w:cs="黑体"/>
          <w:color w:val="000000"/>
          <w:spacing w:val="0"/>
          <w:w w:val="100"/>
          <w:position w:val="0"/>
          <w:sz w:val="32"/>
          <w:szCs w:val="32"/>
        </w:rPr>
        <w:t>一</w:t>
      </w:r>
      <w:bookmarkEnd w:id="0"/>
      <w:r>
        <w:rPr>
          <w:rFonts w:hint="eastAsia" w:ascii="黑体" w:hAnsi="黑体" w:eastAsia="黑体" w:cs="黑体"/>
          <w:color w:val="000000"/>
          <w:spacing w:val="0"/>
          <w:w w:val="100"/>
          <w:position w:val="0"/>
          <w:sz w:val="32"/>
          <w:szCs w:val="32"/>
        </w:rPr>
        <w:t>、学习对象</w:t>
      </w:r>
      <w:r>
        <w:rPr>
          <w:rFonts w:hint="eastAsia" w:ascii="黑体" w:hAnsi="黑体" w:eastAsia="黑体" w:cs="黑体"/>
          <w:color w:val="000000"/>
          <w:spacing w:val="0"/>
          <w:w w:val="100"/>
          <w:position w:val="0"/>
          <w:sz w:val="32"/>
          <w:szCs w:val="32"/>
          <w:lang w:eastAsia="zh-CN"/>
        </w:rPr>
        <w:t>、方式及时间、地点、教材领取安排</w:t>
      </w:r>
    </w:p>
    <w:p>
      <w:pPr>
        <w:pStyle w:val="7"/>
        <w:keepNext w:val="0"/>
        <w:keepLines w:val="0"/>
        <w:pageBreakBefore w:val="0"/>
        <w:widowControl w:val="0"/>
        <w:numPr>
          <w:ilvl w:val="0"/>
          <w:numId w:val="0"/>
        </w:numPr>
        <w:shd w:val="clear" w:color="auto" w:fill="auto"/>
        <w:tabs>
          <w:tab w:val="left" w:pos="1006"/>
        </w:tabs>
        <w:kinsoku/>
        <w:wordWrap/>
        <w:overflowPunct/>
        <w:topLinePunct w:val="0"/>
        <w:autoSpaceDE/>
        <w:autoSpaceDN/>
        <w:bidi w:val="0"/>
        <w:adjustRightInd/>
        <w:snapToGrid w:val="0"/>
        <w:spacing w:before="0" w:after="0" w:line="600" w:lineRule="exact"/>
        <w:ind w:left="0" w:leftChars="0" w:right="0" w:rightChars="0" w:firstLine="643" w:firstLineChars="200"/>
        <w:jc w:val="both"/>
        <w:textAlignment w:val="auto"/>
        <w:rPr>
          <w:rFonts w:hint="eastAsia" w:ascii="仿宋_GB2312" w:hAnsi="仿宋_GB2312" w:eastAsia="仿宋_GB2312" w:cs="仿宋_GB2312"/>
          <w:sz w:val="32"/>
          <w:szCs w:val="32"/>
        </w:rPr>
      </w:pPr>
      <w:bookmarkStart w:id="1" w:name="bookmark7"/>
      <w:bookmarkEnd w:id="1"/>
      <w:r>
        <w:rPr>
          <w:rFonts w:hint="eastAsia" w:ascii="仿宋_GB2312" w:hAnsi="仿宋_GB2312" w:eastAsia="仿宋_GB2312" w:cs="仿宋_GB2312"/>
          <w:b/>
          <w:bCs/>
          <w:color w:val="000000"/>
          <w:spacing w:val="0"/>
          <w:w w:val="100"/>
          <w:position w:val="0"/>
          <w:sz w:val="32"/>
          <w:szCs w:val="32"/>
          <w:lang w:val="en-US" w:eastAsia="zh-CN"/>
        </w:rPr>
        <w:t>（一）</w:t>
      </w:r>
      <w:r>
        <w:rPr>
          <w:rFonts w:hint="eastAsia" w:ascii="仿宋_GB2312" w:hAnsi="仿宋_GB2312" w:eastAsia="仿宋_GB2312" w:cs="仿宋_GB2312"/>
          <w:b/>
          <w:bCs/>
          <w:color w:val="000000"/>
          <w:spacing w:val="0"/>
          <w:w w:val="100"/>
          <w:position w:val="0"/>
          <w:sz w:val="32"/>
          <w:szCs w:val="32"/>
        </w:rPr>
        <w:t>学习对象：</w:t>
      </w:r>
      <w:r>
        <w:rPr>
          <w:rFonts w:hint="eastAsia" w:ascii="仿宋_GB2312" w:hAnsi="仿宋_GB2312" w:eastAsia="仿宋_GB2312" w:cs="仿宋_GB2312"/>
          <w:color w:val="000000"/>
          <w:spacing w:val="0"/>
          <w:w w:val="100"/>
          <w:position w:val="0"/>
          <w:sz w:val="32"/>
          <w:szCs w:val="32"/>
        </w:rPr>
        <w:t>凡在本省受聘单位执业的持有注册二级注册建造师执业资格证书的人员。</w:t>
      </w:r>
    </w:p>
    <w:p>
      <w:pPr>
        <w:pStyle w:val="7"/>
        <w:keepNext w:val="0"/>
        <w:keepLines w:val="0"/>
        <w:pageBreakBefore w:val="0"/>
        <w:widowControl w:val="0"/>
        <w:numPr>
          <w:ilvl w:val="0"/>
          <w:numId w:val="0"/>
        </w:numPr>
        <w:shd w:val="clear" w:color="auto" w:fill="auto"/>
        <w:tabs>
          <w:tab w:val="left" w:pos="1082"/>
        </w:tabs>
        <w:kinsoku/>
        <w:wordWrap/>
        <w:overflowPunct/>
        <w:topLinePunct w:val="0"/>
        <w:autoSpaceDE/>
        <w:autoSpaceDN/>
        <w:bidi w:val="0"/>
        <w:adjustRightInd/>
        <w:snapToGrid w:val="0"/>
        <w:spacing w:before="0" w:after="0" w:line="600" w:lineRule="exact"/>
        <w:ind w:left="0" w:leftChars="0" w:right="0" w:rightChars="0" w:firstLine="643" w:firstLineChars="200"/>
        <w:jc w:val="left"/>
        <w:textAlignment w:val="auto"/>
        <w:rPr>
          <w:rFonts w:hint="eastAsia" w:ascii="仿宋_GB2312" w:hAnsi="仿宋_GB2312" w:eastAsia="仿宋_GB2312" w:cs="仿宋_GB2312"/>
          <w:color w:val="000000"/>
          <w:spacing w:val="0"/>
          <w:w w:val="100"/>
          <w:position w:val="0"/>
          <w:sz w:val="32"/>
          <w:szCs w:val="32"/>
        </w:rPr>
      </w:pPr>
      <w:bookmarkStart w:id="2" w:name="bookmark8"/>
      <w:bookmarkEnd w:id="2"/>
      <w:r>
        <w:rPr>
          <w:rFonts w:hint="eastAsia" w:ascii="仿宋_GB2312" w:hAnsi="仿宋_GB2312" w:eastAsia="仿宋_GB2312" w:cs="仿宋_GB2312"/>
          <w:b/>
          <w:bCs/>
          <w:color w:val="000000"/>
          <w:spacing w:val="0"/>
          <w:w w:val="100"/>
          <w:position w:val="0"/>
          <w:sz w:val="32"/>
          <w:szCs w:val="32"/>
          <w:lang w:val="en-US" w:eastAsia="zh-CN"/>
        </w:rPr>
        <w:t>（二）</w:t>
      </w:r>
      <w:r>
        <w:rPr>
          <w:rFonts w:hint="eastAsia" w:ascii="仿宋_GB2312" w:hAnsi="仿宋_GB2312" w:eastAsia="仿宋_GB2312" w:cs="仿宋_GB2312"/>
          <w:b/>
          <w:bCs/>
          <w:color w:val="000000"/>
          <w:spacing w:val="0"/>
          <w:w w:val="100"/>
          <w:position w:val="0"/>
          <w:sz w:val="32"/>
          <w:szCs w:val="32"/>
        </w:rPr>
        <w:t>学习方式：</w:t>
      </w:r>
      <w:r>
        <w:rPr>
          <w:rFonts w:hint="eastAsia" w:ascii="仿宋_GB2312" w:hAnsi="仿宋_GB2312" w:eastAsia="仿宋_GB2312" w:cs="仿宋_GB2312"/>
          <w:color w:val="000000"/>
          <w:spacing w:val="0"/>
          <w:w w:val="100"/>
          <w:position w:val="0"/>
          <w:sz w:val="32"/>
          <w:szCs w:val="32"/>
        </w:rPr>
        <w:t>采取面授培训与网络培训结合的学习方式。</w:t>
      </w:r>
    </w:p>
    <w:p>
      <w:pPr>
        <w:pStyle w:val="7"/>
        <w:keepNext w:val="0"/>
        <w:keepLines w:val="0"/>
        <w:pageBreakBefore w:val="0"/>
        <w:widowControl w:val="0"/>
        <w:numPr>
          <w:ilvl w:val="0"/>
          <w:numId w:val="0"/>
        </w:numPr>
        <w:shd w:val="clear" w:color="auto" w:fill="auto"/>
        <w:tabs>
          <w:tab w:val="left" w:pos="1082"/>
        </w:tabs>
        <w:kinsoku/>
        <w:wordWrap/>
        <w:overflowPunct/>
        <w:topLinePunct w:val="0"/>
        <w:autoSpaceDE/>
        <w:autoSpaceDN/>
        <w:bidi w:val="0"/>
        <w:adjustRightInd/>
        <w:snapToGrid w:val="0"/>
        <w:spacing w:before="0" w:after="0" w:line="600" w:lineRule="exact"/>
        <w:ind w:left="0" w:leftChars="0" w:right="0" w:rightChars="0" w:firstLine="643" w:firstLineChars="200"/>
        <w:jc w:val="left"/>
        <w:textAlignment w:val="auto"/>
        <w:rPr>
          <w:rFonts w:hint="eastAsia" w:ascii="仿宋_GB2312" w:hAnsi="仿宋_GB2312" w:eastAsia="仿宋_GB2312" w:cs="仿宋_GB2312"/>
          <w:b/>
          <w:bCs/>
          <w:color w:val="000000"/>
          <w:spacing w:val="0"/>
          <w:w w:val="100"/>
          <w:position w:val="0"/>
          <w:sz w:val="32"/>
          <w:szCs w:val="32"/>
          <w:lang w:val="en-US" w:eastAsia="zh-CN"/>
        </w:rPr>
      </w:pPr>
      <w:bookmarkStart w:id="3" w:name="bookmark9"/>
      <w:bookmarkEnd w:id="3"/>
      <w:r>
        <w:rPr>
          <w:rFonts w:hint="eastAsia" w:ascii="仿宋_GB2312" w:hAnsi="仿宋_GB2312" w:eastAsia="仿宋_GB2312" w:cs="仿宋_GB2312"/>
          <w:b/>
          <w:bCs/>
          <w:color w:val="000000"/>
          <w:spacing w:val="0"/>
          <w:w w:val="100"/>
          <w:position w:val="0"/>
          <w:sz w:val="32"/>
          <w:szCs w:val="32"/>
          <w:lang w:val="en-US" w:eastAsia="zh-CN"/>
        </w:rPr>
        <w:t>（三）学习时间安排：</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2"/>
        <w:gridCol w:w="3330"/>
        <w:gridCol w:w="4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2" w:type="dxa"/>
            <w:vAlign w:val="center"/>
          </w:tcPr>
          <w:p>
            <w:pPr>
              <w:pStyle w:val="7"/>
              <w:keepNext w:val="0"/>
              <w:keepLines w:val="0"/>
              <w:pageBreakBefore w:val="0"/>
              <w:widowControl w:val="0"/>
              <w:numPr>
                <w:ilvl w:val="0"/>
                <w:numId w:val="0"/>
              </w:numPr>
              <w:shd w:val="clear"/>
              <w:tabs>
                <w:tab w:val="left" w:pos="1082"/>
              </w:tabs>
              <w:kinsoku/>
              <w:wordWrap/>
              <w:overflowPunct/>
              <w:topLinePunct w:val="0"/>
              <w:autoSpaceDE/>
              <w:autoSpaceDN/>
              <w:bidi w:val="0"/>
              <w:adjustRightInd/>
              <w:snapToGrid w:val="0"/>
              <w:spacing w:before="0" w:after="0" w:line="600" w:lineRule="exact"/>
              <w:ind w:right="0" w:rightChars="0"/>
              <w:jc w:val="center"/>
              <w:textAlignment w:val="auto"/>
              <w:rPr>
                <w:rFonts w:hint="eastAsia" w:ascii="仿宋_GB2312" w:hAnsi="仿宋_GB2312" w:eastAsia="仿宋_GB2312" w:cs="仿宋_GB2312"/>
                <w:color w:val="000000"/>
                <w:spacing w:val="0"/>
                <w:w w:val="100"/>
                <w:position w:val="0"/>
                <w:sz w:val="32"/>
                <w:szCs w:val="32"/>
                <w:vertAlign w:val="baseline"/>
                <w:lang w:val="en-US" w:eastAsia="zh-CN"/>
              </w:rPr>
            </w:pPr>
            <w:r>
              <w:rPr>
                <w:rFonts w:hint="eastAsia" w:ascii="仿宋_GB2312" w:hAnsi="仿宋_GB2312" w:eastAsia="仿宋_GB2312" w:cs="仿宋_GB2312"/>
                <w:color w:val="000000"/>
                <w:spacing w:val="0"/>
                <w:w w:val="100"/>
                <w:position w:val="0"/>
                <w:sz w:val="32"/>
                <w:szCs w:val="32"/>
                <w:vertAlign w:val="baseline"/>
                <w:lang w:val="en-US" w:eastAsia="zh-CN"/>
              </w:rPr>
              <w:t>日  期</w:t>
            </w:r>
          </w:p>
        </w:tc>
        <w:tc>
          <w:tcPr>
            <w:tcW w:w="3330" w:type="dxa"/>
            <w:vAlign w:val="center"/>
          </w:tcPr>
          <w:p>
            <w:pPr>
              <w:pStyle w:val="7"/>
              <w:keepNext w:val="0"/>
              <w:keepLines w:val="0"/>
              <w:pageBreakBefore w:val="0"/>
              <w:widowControl w:val="0"/>
              <w:numPr>
                <w:ilvl w:val="0"/>
                <w:numId w:val="0"/>
              </w:numPr>
              <w:shd w:val="clear"/>
              <w:tabs>
                <w:tab w:val="left" w:pos="1082"/>
              </w:tabs>
              <w:kinsoku/>
              <w:wordWrap/>
              <w:overflowPunct/>
              <w:topLinePunct w:val="0"/>
              <w:autoSpaceDE/>
              <w:autoSpaceDN/>
              <w:bidi w:val="0"/>
              <w:adjustRightInd/>
              <w:snapToGrid w:val="0"/>
              <w:spacing w:before="0" w:after="0" w:line="600" w:lineRule="exact"/>
              <w:ind w:right="0" w:rightChars="0"/>
              <w:jc w:val="center"/>
              <w:textAlignment w:val="auto"/>
              <w:rPr>
                <w:rFonts w:hint="eastAsia" w:ascii="仿宋_GB2312" w:hAnsi="仿宋_GB2312" w:eastAsia="仿宋_GB2312" w:cs="仿宋_GB2312"/>
                <w:color w:val="000000"/>
                <w:spacing w:val="0"/>
                <w:w w:val="100"/>
                <w:position w:val="0"/>
                <w:sz w:val="32"/>
                <w:szCs w:val="32"/>
                <w:vertAlign w:val="baseline"/>
                <w:lang w:val="en-US" w:eastAsia="zh-CN"/>
              </w:rPr>
            </w:pPr>
            <w:r>
              <w:rPr>
                <w:rFonts w:hint="eastAsia" w:ascii="仿宋_GB2312" w:hAnsi="仿宋_GB2312" w:eastAsia="仿宋_GB2312" w:cs="仿宋_GB2312"/>
                <w:color w:val="000000"/>
                <w:spacing w:val="0"/>
                <w:w w:val="100"/>
                <w:position w:val="0"/>
                <w:sz w:val="32"/>
                <w:szCs w:val="32"/>
                <w:vertAlign w:val="baseline"/>
                <w:lang w:val="en-US" w:eastAsia="zh-CN"/>
              </w:rPr>
              <w:t>时   间</w:t>
            </w:r>
          </w:p>
        </w:tc>
        <w:tc>
          <w:tcPr>
            <w:tcW w:w="4026" w:type="dxa"/>
            <w:vAlign w:val="center"/>
          </w:tcPr>
          <w:p>
            <w:pPr>
              <w:pStyle w:val="7"/>
              <w:keepNext w:val="0"/>
              <w:keepLines w:val="0"/>
              <w:pageBreakBefore w:val="0"/>
              <w:widowControl w:val="0"/>
              <w:numPr>
                <w:ilvl w:val="0"/>
                <w:numId w:val="0"/>
              </w:numPr>
              <w:shd w:val="clear"/>
              <w:tabs>
                <w:tab w:val="left" w:pos="1082"/>
              </w:tabs>
              <w:kinsoku/>
              <w:wordWrap/>
              <w:overflowPunct/>
              <w:topLinePunct w:val="0"/>
              <w:autoSpaceDE/>
              <w:autoSpaceDN/>
              <w:bidi w:val="0"/>
              <w:adjustRightInd/>
              <w:snapToGrid w:val="0"/>
              <w:spacing w:before="0" w:after="0" w:line="600" w:lineRule="exact"/>
              <w:ind w:right="0" w:rightChars="0"/>
              <w:jc w:val="center"/>
              <w:textAlignment w:val="auto"/>
              <w:rPr>
                <w:rFonts w:hint="eastAsia" w:ascii="仿宋_GB2312" w:hAnsi="仿宋_GB2312" w:eastAsia="仿宋_GB2312" w:cs="仿宋_GB2312"/>
                <w:color w:val="000000"/>
                <w:spacing w:val="0"/>
                <w:w w:val="100"/>
                <w:position w:val="0"/>
                <w:sz w:val="32"/>
                <w:szCs w:val="32"/>
                <w:vertAlign w:val="baseline"/>
                <w:lang w:val="en-US" w:eastAsia="zh-CN"/>
              </w:rPr>
            </w:pPr>
            <w:r>
              <w:rPr>
                <w:rFonts w:hint="eastAsia" w:ascii="仿宋_GB2312" w:hAnsi="仿宋_GB2312" w:eastAsia="仿宋_GB2312" w:cs="仿宋_GB2312"/>
                <w:color w:val="000000"/>
                <w:spacing w:val="0"/>
                <w:w w:val="100"/>
                <w:position w:val="0"/>
                <w:sz w:val="32"/>
                <w:szCs w:val="32"/>
                <w:vertAlign w:val="baseline"/>
                <w:lang w:val="en-US" w:eastAsia="zh-CN"/>
              </w:rPr>
              <w:t>授课内容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2" w:type="dxa"/>
            <w:vMerge w:val="restart"/>
            <w:vAlign w:val="center"/>
          </w:tcPr>
          <w:p>
            <w:pPr>
              <w:pStyle w:val="7"/>
              <w:keepNext w:val="0"/>
              <w:keepLines w:val="0"/>
              <w:pageBreakBefore w:val="0"/>
              <w:widowControl w:val="0"/>
              <w:numPr>
                <w:ilvl w:val="0"/>
                <w:numId w:val="0"/>
              </w:numPr>
              <w:shd w:val="clear"/>
              <w:tabs>
                <w:tab w:val="left" w:pos="1082"/>
              </w:tabs>
              <w:kinsoku/>
              <w:wordWrap/>
              <w:overflowPunct/>
              <w:topLinePunct w:val="0"/>
              <w:autoSpaceDE/>
              <w:autoSpaceDN/>
              <w:bidi w:val="0"/>
              <w:adjustRightInd/>
              <w:snapToGrid w:val="0"/>
              <w:spacing w:before="0" w:after="0" w:line="600" w:lineRule="exact"/>
              <w:ind w:right="0" w:rightChars="0"/>
              <w:jc w:val="center"/>
              <w:textAlignment w:val="auto"/>
              <w:rPr>
                <w:rFonts w:hint="default" w:ascii="仿宋_GB2312" w:hAnsi="仿宋_GB2312" w:eastAsia="仿宋_GB2312" w:cs="仿宋_GB2312"/>
                <w:color w:val="000000"/>
                <w:spacing w:val="0"/>
                <w:w w:val="100"/>
                <w:position w:val="0"/>
                <w:sz w:val="32"/>
                <w:szCs w:val="32"/>
                <w:vertAlign w:val="baseline"/>
                <w:lang w:val="en-US" w:eastAsia="zh-CN"/>
              </w:rPr>
            </w:pPr>
            <w:r>
              <w:rPr>
                <w:rFonts w:hint="eastAsia" w:ascii="仿宋_GB2312" w:hAnsi="仿宋_GB2312" w:eastAsia="仿宋_GB2312" w:cs="仿宋_GB2312"/>
                <w:color w:val="000000"/>
                <w:spacing w:val="0"/>
                <w:w w:val="100"/>
                <w:position w:val="0"/>
                <w:sz w:val="32"/>
                <w:szCs w:val="32"/>
                <w:vertAlign w:val="baseline"/>
                <w:lang w:val="en-US" w:eastAsia="zh-CN"/>
              </w:rPr>
              <w:t>6月28日</w:t>
            </w:r>
          </w:p>
        </w:tc>
        <w:tc>
          <w:tcPr>
            <w:tcW w:w="3330" w:type="dxa"/>
            <w:vAlign w:val="center"/>
          </w:tcPr>
          <w:p>
            <w:pPr>
              <w:pStyle w:val="7"/>
              <w:keepNext w:val="0"/>
              <w:keepLines w:val="0"/>
              <w:pageBreakBefore w:val="0"/>
              <w:widowControl w:val="0"/>
              <w:numPr>
                <w:ilvl w:val="0"/>
                <w:numId w:val="0"/>
              </w:numPr>
              <w:shd w:val="clear"/>
              <w:tabs>
                <w:tab w:val="left" w:pos="1082"/>
              </w:tabs>
              <w:kinsoku/>
              <w:wordWrap/>
              <w:overflowPunct/>
              <w:topLinePunct w:val="0"/>
              <w:autoSpaceDE/>
              <w:autoSpaceDN/>
              <w:bidi w:val="0"/>
              <w:adjustRightInd/>
              <w:snapToGrid w:val="0"/>
              <w:spacing w:before="0" w:after="0" w:line="600" w:lineRule="exact"/>
              <w:ind w:right="0" w:rightChars="0"/>
              <w:jc w:val="center"/>
              <w:textAlignment w:val="auto"/>
              <w:rPr>
                <w:rFonts w:hint="default" w:ascii="仿宋_GB2312" w:hAnsi="仿宋_GB2312" w:eastAsia="仿宋_GB2312" w:cs="仿宋_GB2312"/>
                <w:color w:val="000000"/>
                <w:spacing w:val="0"/>
                <w:w w:val="100"/>
                <w:position w:val="0"/>
                <w:sz w:val="32"/>
                <w:szCs w:val="32"/>
                <w:vertAlign w:val="baseline"/>
                <w:lang w:val="en-US" w:eastAsia="zh-CN"/>
              </w:rPr>
            </w:pPr>
            <w:r>
              <w:rPr>
                <w:rFonts w:hint="eastAsia" w:ascii="仿宋_GB2312" w:hAnsi="仿宋_GB2312" w:eastAsia="仿宋_GB2312" w:cs="仿宋_GB2312"/>
                <w:color w:val="000000"/>
                <w:spacing w:val="0"/>
                <w:w w:val="100"/>
                <w:position w:val="0"/>
                <w:sz w:val="32"/>
                <w:szCs w:val="32"/>
                <w:vertAlign w:val="baseline"/>
                <w:lang w:val="en-US" w:eastAsia="zh-CN"/>
              </w:rPr>
              <w:t>8:30——9:00</w:t>
            </w:r>
          </w:p>
        </w:tc>
        <w:tc>
          <w:tcPr>
            <w:tcW w:w="4026" w:type="dxa"/>
            <w:vAlign w:val="center"/>
          </w:tcPr>
          <w:p>
            <w:pPr>
              <w:pStyle w:val="7"/>
              <w:keepNext w:val="0"/>
              <w:keepLines w:val="0"/>
              <w:pageBreakBefore w:val="0"/>
              <w:widowControl w:val="0"/>
              <w:numPr>
                <w:ilvl w:val="0"/>
                <w:numId w:val="0"/>
              </w:numPr>
              <w:shd w:val="clear"/>
              <w:tabs>
                <w:tab w:val="left" w:pos="1082"/>
              </w:tabs>
              <w:kinsoku/>
              <w:wordWrap/>
              <w:overflowPunct/>
              <w:topLinePunct w:val="0"/>
              <w:autoSpaceDE/>
              <w:autoSpaceDN/>
              <w:bidi w:val="0"/>
              <w:adjustRightInd/>
              <w:snapToGrid w:val="0"/>
              <w:spacing w:before="0" w:after="0" w:line="600" w:lineRule="exact"/>
              <w:ind w:right="0" w:rightChars="0"/>
              <w:jc w:val="center"/>
              <w:textAlignment w:val="auto"/>
              <w:rPr>
                <w:rFonts w:hint="eastAsia" w:ascii="仿宋_GB2312" w:hAnsi="仿宋_GB2312" w:eastAsia="仿宋_GB2312" w:cs="仿宋_GB2312"/>
                <w:color w:val="000000"/>
                <w:spacing w:val="0"/>
                <w:w w:val="100"/>
                <w:position w:val="0"/>
                <w:sz w:val="32"/>
                <w:szCs w:val="32"/>
                <w:vertAlign w:val="baseline"/>
                <w:lang w:val="en-US" w:eastAsia="zh-CN"/>
              </w:rPr>
            </w:pPr>
            <w:r>
              <w:rPr>
                <w:rFonts w:hint="eastAsia" w:ascii="仿宋_GB2312" w:hAnsi="仿宋_GB2312" w:eastAsia="仿宋_GB2312" w:cs="仿宋_GB2312"/>
                <w:color w:val="000000"/>
                <w:spacing w:val="0"/>
                <w:w w:val="100"/>
                <w:position w:val="0"/>
                <w:sz w:val="32"/>
                <w:szCs w:val="32"/>
                <w:vertAlign w:val="baseline"/>
                <w:lang w:val="en-US" w:eastAsia="zh-CN"/>
              </w:rPr>
              <w:t>开班典礼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2" w:type="dxa"/>
            <w:vMerge w:val="continue"/>
            <w:vAlign w:val="center"/>
          </w:tcPr>
          <w:p>
            <w:pPr>
              <w:pStyle w:val="7"/>
              <w:keepNext w:val="0"/>
              <w:keepLines w:val="0"/>
              <w:pageBreakBefore w:val="0"/>
              <w:widowControl w:val="0"/>
              <w:numPr>
                <w:ilvl w:val="0"/>
                <w:numId w:val="0"/>
              </w:numPr>
              <w:shd w:val="clear"/>
              <w:tabs>
                <w:tab w:val="left" w:pos="1082"/>
              </w:tabs>
              <w:kinsoku/>
              <w:wordWrap/>
              <w:overflowPunct/>
              <w:topLinePunct w:val="0"/>
              <w:autoSpaceDE/>
              <w:autoSpaceDN/>
              <w:bidi w:val="0"/>
              <w:adjustRightInd/>
              <w:snapToGrid w:val="0"/>
              <w:spacing w:before="0" w:after="0" w:line="600" w:lineRule="exact"/>
              <w:ind w:right="0" w:rightChars="0"/>
              <w:jc w:val="center"/>
              <w:textAlignment w:val="auto"/>
              <w:rPr>
                <w:rFonts w:hint="eastAsia" w:ascii="仿宋_GB2312" w:hAnsi="仿宋_GB2312" w:eastAsia="仿宋_GB2312" w:cs="仿宋_GB2312"/>
                <w:color w:val="000000"/>
                <w:spacing w:val="0"/>
                <w:w w:val="100"/>
                <w:position w:val="0"/>
                <w:sz w:val="32"/>
                <w:szCs w:val="32"/>
                <w:vertAlign w:val="baseline"/>
                <w:lang w:val="en-US" w:eastAsia="zh-CN"/>
              </w:rPr>
            </w:pPr>
          </w:p>
        </w:tc>
        <w:tc>
          <w:tcPr>
            <w:tcW w:w="3330" w:type="dxa"/>
            <w:vAlign w:val="center"/>
          </w:tcPr>
          <w:p>
            <w:pPr>
              <w:pStyle w:val="7"/>
              <w:keepNext w:val="0"/>
              <w:keepLines w:val="0"/>
              <w:pageBreakBefore w:val="0"/>
              <w:widowControl w:val="0"/>
              <w:numPr>
                <w:ilvl w:val="0"/>
                <w:numId w:val="0"/>
              </w:numPr>
              <w:shd w:val="clear"/>
              <w:tabs>
                <w:tab w:val="left" w:pos="1082"/>
              </w:tabs>
              <w:kinsoku/>
              <w:wordWrap/>
              <w:overflowPunct/>
              <w:topLinePunct w:val="0"/>
              <w:autoSpaceDE/>
              <w:autoSpaceDN/>
              <w:bidi w:val="0"/>
              <w:adjustRightInd/>
              <w:snapToGrid w:val="0"/>
              <w:spacing w:before="0" w:after="0" w:line="600" w:lineRule="exact"/>
              <w:ind w:right="0" w:rightChars="0"/>
              <w:jc w:val="center"/>
              <w:textAlignment w:val="auto"/>
              <w:rPr>
                <w:rFonts w:hint="eastAsia" w:ascii="仿宋_GB2312" w:hAnsi="仿宋_GB2312" w:eastAsia="仿宋_GB2312" w:cs="仿宋_GB2312"/>
                <w:color w:val="000000"/>
                <w:spacing w:val="0"/>
                <w:w w:val="100"/>
                <w:position w:val="0"/>
                <w:sz w:val="32"/>
                <w:szCs w:val="32"/>
                <w:vertAlign w:val="baseline"/>
                <w:lang w:val="en-US" w:eastAsia="zh-CN"/>
              </w:rPr>
            </w:pPr>
            <w:r>
              <w:rPr>
                <w:rFonts w:hint="eastAsia" w:ascii="仿宋_GB2312" w:hAnsi="仿宋_GB2312" w:eastAsia="仿宋_GB2312" w:cs="仿宋_GB2312"/>
                <w:color w:val="000000"/>
                <w:spacing w:val="0"/>
                <w:w w:val="100"/>
                <w:position w:val="0"/>
                <w:sz w:val="32"/>
                <w:szCs w:val="32"/>
                <w:vertAlign w:val="baseline"/>
                <w:lang w:val="en-US" w:eastAsia="zh-CN"/>
              </w:rPr>
              <w:t>9:10——12:00</w:t>
            </w:r>
          </w:p>
        </w:tc>
        <w:tc>
          <w:tcPr>
            <w:tcW w:w="4026" w:type="dxa"/>
            <w:vAlign w:val="center"/>
          </w:tcPr>
          <w:p>
            <w:pPr>
              <w:pStyle w:val="7"/>
              <w:keepNext w:val="0"/>
              <w:keepLines w:val="0"/>
              <w:pageBreakBefore w:val="0"/>
              <w:widowControl w:val="0"/>
              <w:numPr>
                <w:ilvl w:val="0"/>
                <w:numId w:val="0"/>
              </w:numPr>
              <w:shd w:val="clear"/>
              <w:tabs>
                <w:tab w:val="left" w:pos="1082"/>
              </w:tabs>
              <w:kinsoku/>
              <w:wordWrap/>
              <w:overflowPunct/>
              <w:topLinePunct w:val="0"/>
              <w:autoSpaceDE/>
              <w:autoSpaceDN/>
              <w:bidi w:val="0"/>
              <w:adjustRightInd/>
              <w:snapToGrid w:val="0"/>
              <w:spacing w:before="0" w:after="0" w:line="600" w:lineRule="exact"/>
              <w:ind w:right="0" w:rightChars="0"/>
              <w:jc w:val="center"/>
              <w:textAlignment w:val="auto"/>
              <w:rPr>
                <w:rFonts w:hint="eastAsia" w:ascii="仿宋_GB2312" w:hAnsi="仿宋_GB2312" w:eastAsia="仿宋_GB2312" w:cs="仿宋_GB2312"/>
                <w:color w:val="000000"/>
                <w:spacing w:val="0"/>
                <w:w w:val="100"/>
                <w:position w:val="0"/>
                <w:sz w:val="32"/>
                <w:szCs w:val="32"/>
                <w:vertAlign w:val="baseline"/>
                <w:lang w:val="en-US" w:eastAsia="zh-CN"/>
              </w:rPr>
            </w:pPr>
            <w:r>
              <w:rPr>
                <w:rFonts w:hint="eastAsia" w:ascii="仿宋_GB2312" w:hAnsi="仿宋_GB2312" w:eastAsia="仿宋_GB2312" w:cs="仿宋_GB2312"/>
                <w:color w:val="000000"/>
                <w:spacing w:val="0"/>
                <w:w w:val="100"/>
                <w:position w:val="0"/>
                <w:sz w:val="32"/>
                <w:szCs w:val="32"/>
                <w:vertAlign w:val="baseline"/>
                <w:lang w:val="en-US" w:eastAsia="zh-CN"/>
              </w:rPr>
              <w:t>二级建造师行业制度标准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2" w:type="dxa"/>
            <w:vMerge w:val="continue"/>
            <w:vAlign w:val="center"/>
          </w:tcPr>
          <w:p>
            <w:pPr>
              <w:pStyle w:val="7"/>
              <w:keepNext w:val="0"/>
              <w:keepLines w:val="0"/>
              <w:pageBreakBefore w:val="0"/>
              <w:widowControl w:val="0"/>
              <w:numPr>
                <w:ilvl w:val="0"/>
                <w:numId w:val="0"/>
              </w:numPr>
              <w:shd w:val="clear"/>
              <w:tabs>
                <w:tab w:val="left" w:pos="1082"/>
              </w:tabs>
              <w:kinsoku/>
              <w:wordWrap/>
              <w:overflowPunct/>
              <w:topLinePunct w:val="0"/>
              <w:autoSpaceDE/>
              <w:autoSpaceDN/>
              <w:bidi w:val="0"/>
              <w:adjustRightInd/>
              <w:snapToGrid w:val="0"/>
              <w:spacing w:before="0" w:after="0" w:line="600" w:lineRule="exact"/>
              <w:ind w:right="0" w:rightChars="0"/>
              <w:jc w:val="center"/>
              <w:textAlignment w:val="auto"/>
              <w:rPr>
                <w:rFonts w:hint="eastAsia" w:ascii="仿宋_GB2312" w:hAnsi="仿宋_GB2312" w:eastAsia="仿宋_GB2312" w:cs="仿宋_GB2312"/>
                <w:color w:val="000000"/>
                <w:spacing w:val="0"/>
                <w:w w:val="100"/>
                <w:position w:val="0"/>
                <w:sz w:val="32"/>
                <w:szCs w:val="32"/>
                <w:vertAlign w:val="baseline"/>
                <w:lang w:val="en-US" w:eastAsia="zh-CN"/>
              </w:rPr>
            </w:pPr>
          </w:p>
        </w:tc>
        <w:tc>
          <w:tcPr>
            <w:tcW w:w="3330" w:type="dxa"/>
            <w:vAlign w:val="center"/>
          </w:tcPr>
          <w:p>
            <w:pPr>
              <w:pStyle w:val="7"/>
              <w:keepNext w:val="0"/>
              <w:keepLines w:val="0"/>
              <w:pageBreakBefore w:val="0"/>
              <w:widowControl w:val="0"/>
              <w:numPr>
                <w:ilvl w:val="0"/>
                <w:numId w:val="0"/>
              </w:numPr>
              <w:shd w:val="clear"/>
              <w:tabs>
                <w:tab w:val="left" w:pos="1082"/>
              </w:tabs>
              <w:kinsoku/>
              <w:wordWrap/>
              <w:overflowPunct/>
              <w:topLinePunct w:val="0"/>
              <w:autoSpaceDE/>
              <w:autoSpaceDN/>
              <w:bidi w:val="0"/>
              <w:adjustRightInd/>
              <w:snapToGrid w:val="0"/>
              <w:spacing w:before="0" w:after="0" w:line="600" w:lineRule="exact"/>
              <w:ind w:right="0" w:rightChars="0"/>
              <w:jc w:val="center"/>
              <w:textAlignment w:val="auto"/>
              <w:rPr>
                <w:rFonts w:hint="eastAsia" w:ascii="仿宋_GB2312" w:hAnsi="仿宋_GB2312" w:eastAsia="仿宋_GB2312" w:cs="仿宋_GB2312"/>
                <w:color w:val="000000"/>
                <w:spacing w:val="0"/>
                <w:w w:val="100"/>
                <w:position w:val="0"/>
                <w:sz w:val="32"/>
                <w:szCs w:val="32"/>
                <w:vertAlign w:val="baseline"/>
                <w:lang w:val="en-US" w:eastAsia="zh-CN"/>
              </w:rPr>
            </w:pPr>
            <w:r>
              <w:rPr>
                <w:rFonts w:hint="eastAsia" w:ascii="仿宋_GB2312" w:hAnsi="仿宋_GB2312" w:eastAsia="仿宋_GB2312" w:cs="仿宋_GB2312"/>
                <w:color w:val="000000"/>
                <w:spacing w:val="0"/>
                <w:w w:val="100"/>
                <w:position w:val="0"/>
                <w:sz w:val="32"/>
                <w:szCs w:val="32"/>
                <w:vertAlign w:val="baseline"/>
                <w:lang w:val="en-US" w:eastAsia="zh-CN"/>
              </w:rPr>
              <w:t>14:30——17:30</w:t>
            </w:r>
          </w:p>
        </w:tc>
        <w:tc>
          <w:tcPr>
            <w:tcW w:w="4026" w:type="dxa"/>
            <w:vAlign w:val="center"/>
          </w:tcPr>
          <w:p>
            <w:pPr>
              <w:pStyle w:val="7"/>
              <w:keepNext w:val="0"/>
              <w:keepLines w:val="0"/>
              <w:pageBreakBefore w:val="0"/>
              <w:widowControl w:val="0"/>
              <w:numPr>
                <w:ilvl w:val="0"/>
                <w:numId w:val="0"/>
              </w:numPr>
              <w:shd w:val="clear"/>
              <w:tabs>
                <w:tab w:val="left" w:pos="1082"/>
              </w:tabs>
              <w:kinsoku/>
              <w:wordWrap/>
              <w:overflowPunct/>
              <w:topLinePunct w:val="0"/>
              <w:autoSpaceDE/>
              <w:autoSpaceDN/>
              <w:bidi w:val="0"/>
              <w:adjustRightInd/>
              <w:snapToGrid w:val="0"/>
              <w:spacing w:before="0" w:after="0" w:line="600" w:lineRule="exact"/>
              <w:ind w:right="0" w:rightChars="0"/>
              <w:jc w:val="center"/>
              <w:textAlignment w:val="auto"/>
              <w:rPr>
                <w:rFonts w:hint="eastAsia" w:ascii="仿宋_GB2312" w:hAnsi="仿宋_GB2312" w:eastAsia="仿宋_GB2312" w:cs="仿宋_GB2312"/>
                <w:color w:val="000000"/>
                <w:spacing w:val="0"/>
                <w:w w:val="100"/>
                <w:position w:val="0"/>
                <w:sz w:val="32"/>
                <w:szCs w:val="32"/>
                <w:vertAlign w:val="baseline"/>
                <w:lang w:val="en-US" w:eastAsia="zh-CN"/>
              </w:rPr>
            </w:pPr>
            <w:r>
              <w:rPr>
                <w:rFonts w:hint="eastAsia" w:ascii="仿宋_GB2312" w:hAnsi="仿宋_GB2312" w:eastAsia="仿宋_GB2312" w:cs="仿宋_GB2312"/>
                <w:color w:val="000000"/>
                <w:spacing w:val="0"/>
                <w:w w:val="100"/>
                <w:position w:val="0"/>
                <w:sz w:val="32"/>
                <w:szCs w:val="32"/>
                <w:vertAlign w:val="baseline"/>
                <w:lang w:val="en-US" w:eastAsia="zh-CN"/>
              </w:rPr>
              <w:t>工程总承包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2" w:type="dxa"/>
            <w:vMerge w:val="restart"/>
            <w:vAlign w:val="center"/>
          </w:tcPr>
          <w:p>
            <w:pPr>
              <w:pStyle w:val="7"/>
              <w:keepNext w:val="0"/>
              <w:keepLines w:val="0"/>
              <w:pageBreakBefore w:val="0"/>
              <w:widowControl w:val="0"/>
              <w:numPr>
                <w:ilvl w:val="0"/>
                <w:numId w:val="0"/>
              </w:numPr>
              <w:shd w:val="clear"/>
              <w:tabs>
                <w:tab w:val="left" w:pos="1082"/>
              </w:tabs>
              <w:kinsoku/>
              <w:wordWrap/>
              <w:overflowPunct/>
              <w:topLinePunct w:val="0"/>
              <w:autoSpaceDE/>
              <w:autoSpaceDN/>
              <w:bidi w:val="0"/>
              <w:adjustRightInd/>
              <w:snapToGrid w:val="0"/>
              <w:spacing w:before="0" w:after="0" w:line="600" w:lineRule="exact"/>
              <w:ind w:right="0" w:rightChars="0"/>
              <w:jc w:val="center"/>
              <w:textAlignment w:val="auto"/>
              <w:rPr>
                <w:rFonts w:hint="eastAsia" w:ascii="仿宋_GB2312" w:hAnsi="仿宋_GB2312" w:eastAsia="仿宋_GB2312" w:cs="仿宋_GB2312"/>
                <w:color w:val="000000"/>
                <w:spacing w:val="0"/>
                <w:w w:val="100"/>
                <w:position w:val="0"/>
                <w:sz w:val="32"/>
                <w:szCs w:val="32"/>
                <w:vertAlign w:val="baseline"/>
                <w:lang w:val="en-US" w:eastAsia="zh-CN"/>
              </w:rPr>
            </w:pPr>
            <w:r>
              <w:rPr>
                <w:rFonts w:hint="eastAsia" w:ascii="仿宋_GB2312" w:hAnsi="仿宋_GB2312" w:eastAsia="仿宋_GB2312" w:cs="仿宋_GB2312"/>
                <w:color w:val="000000"/>
                <w:spacing w:val="0"/>
                <w:w w:val="100"/>
                <w:position w:val="0"/>
                <w:sz w:val="32"/>
                <w:szCs w:val="32"/>
                <w:vertAlign w:val="baseline"/>
                <w:lang w:val="en-US" w:eastAsia="zh-CN"/>
              </w:rPr>
              <w:t>6月29日</w:t>
            </w:r>
          </w:p>
        </w:tc>
        <w:tc>
          <w:tcPr>
            <w:tcW w:w="3330" w:type="dxa"/>
            <w:vAlign w:val="center"/>
          </w:tcPr>
          <w:p>
            <w:pPr>
              <w:pStyle w:val="7"/>
              <w:keepNext w:val="0"/>
              <w:keepLines w:val="0"/>
              <w:pageBreakBefore w:val="0"/>
              <w:widowControl w:val="0"/>
              <w:numPr>
                <w:ilvl w:val="0"/>
                <w:numId w:val="0"/>
              </w:numPr>
              <w:shd w:val="clear"/>
              <w:tabs>
                <w:tab w:val="left" w:pos="1082"/>
              </w:tabs>
              <w:kinsoku/>
              <w:wordWrap/>
              <w:overflowPunct/>
              <w:topLinePunct w:val="0"/>
              <w:autoSpaceDE/>
              <w:autoSpaceDN/>
              <w:bidi w:val="0"/>
              <w:adjustRightInd/>
              <w:snapToGrid w:val="0"/>
              <w:spacing w:before="0" w:after="0" w:line="600" w:lineRule="exact"/>
              <w:ind w:right="0" w:rightChars="0"/>
              <w:jc w:val="center"/>
              <w:textAlignment w:val="auto"/>
              <w:rPr>
                <w:rFonts w:hint="eastAsia" w:ascii="仿宋_GB2312" w:hAnsi="仿宋_GB2312" w:eastAsia="仿宋_GB2312" w:cs="仿宋_GB2312"/>
                <w:color w:val="000000"/>
                <w:spacing w:val="0"/>
                <w:w w:val="100"/>
                <w:position w:val="0"/>
                <w:sz w:val="32"/>
                <w:szCs w:val="32"/>
                <w:vertAlign w:val="baseline"/>
                <w:lang w:val="en-US" w:eastAsia="zh-CN"/>
              </w:rPr>
            </w:pPr>
            <w:r>
              <w:rPr>
                <w:rFonts w:hint="eastAsia" w:ascii="仿宋_GB2312" w:hAnsi="仿宋_GB2312" w:eastAsia="仿宋_GB2312" w:cs="仿宋_GB2312"/>
                <w:color w:val="000000"/>
                <w:spacing w:val="0"/>
                <w:w w:val="100"/>
                <w:position w:val="0"/>
                <w:sz w:val="32"/>
                <w:szCs w:val="32"/>
                <w:vertAlign w:val="baseline"/>
                <w:lang w:val="en-US" w:eastAsia="zh-CN"/>
              </w:rPr>
              <w:t>8:30——12:00</w:t>
            </w:r>
          </w:p>
        </w:tc>
        <w:tc>
          <w:tcPr>
            <w:tcW w:w="4026" w:type="dxa"/>
            <w:vAlign w:val="center"/>
          </w:tcPr>
          <w:p>
            <w:pPr>
              <w:pStyle w:val="7"/>
              <w:keepNext w:val="0"/>
              <w:keepLines w:val="0"/>
              <w:pageBreakBefore w:val="0"/>
              <w:widowControl w:val="0"/>
              <w:numPr>
                <w:ilvl w:val="0"/>
                <w:numId w:val="0"/>
              </w:numPr>
              <w:shd w:val="clear"/>
              <w:tabs>
                <w:tab w:val="left" w:pos="1082"/>
              </w:tabs>
              <w:kinsoku/>
              <w:wordWrap/>
              <w:overflowPunct/>
              <w:topLinePunct w:val="0"/>
              <w:autoSpaceDE/>
              <w:autoSpaceDN/>
              <w:bidi w:val="0"/>
              <w:adjustRightInd/>
              <w:snapToGrid w:val="0"/>
              <w:spacing w:before="0" w:after="0" w:line="600" w:lineRule="exact"/>
              <w:ind w:right="0" w:rightChars="0"/>
              <w:jc w:val="center"/>
              <w:textAlignment w:val="auto"/>
              <w:rPr>
                <w:rFonts w:hint="eastAsia" w:ascii="仿宋_GB2312" w:hAnsi="仿宋_GB2312" w:eastAsia="仿宋_GB2312" w:cs="仿宋_GB2312"/>
                <w:color w:val="000000"/>
                <w:spacing w:val="0"/>
                <w:w w:val="100"/>
                <w:position w:val="0"/>
                <w:sz w:val="32"/>
                <w:szCs w:val="32"/>
                <w:vertAlign w:val="baseline"/>
                <w:lang w:val="en-US" w:eastAsia="zh-CN"/>
              </w:rPr>
            </w:pPr>
            <w:r>
              <w:rPr>
                <w:rFonts w:hint="eastAsia" w:ascii="仿宋_GB2312" w:hAnsi="仿宋_GB2312" w:eastAsia="仿宋_GB2312" w:cs="仿宋_GB2312"/>
                <w:color w:val="000000"/>
                <w:spacing w:val="0"/>
                <w:w w:val="100"/>
                <w:position w:val="0"/>
                <w:sz w:val="32"/>
                <w:szCs w:val="32"/>
                <w:vertAlign w:val="baseline"/>
                <w:lang w:val="en-US" w:eastAsia="zh-CN"/>
              </w:rPr>
              <w:t>绿色建筑评价标准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2" w:type="dxa"/>
            <w:vMerge w:val="continue"/>
            <w:vAlign w:val="center"/>
          </w:tcPr>
          <w:p>
            <w:pPr>
              <w:pStyle w:val="7"/>
              <w:keepNext w:val="0"/>
              <w:keepLines w:val="0"/>
              <w:pageBreakBefore w:val="0"/>
              <w:widowControl w:val="0"/>
              <w:numPr>
                <w:ilvl w:val="0"/>
                <w:numId w:val="0"/>
              </w:numPr>
              <w:shd w:val="clear"/>
              <w:tabs>
                <w:tab w:val="left" w:pos="1082"/>
              </w:tabs>
              <w:kinsoku/>
              <w:wordWrap/>
              <w:overflowPunct/>
              <w:topLinePunct w:val="0"/>
              <w:autoSpaceDE/>
              <w:autoSpaceDN/>
              <w:bidi w:val="0"/>
              <w:adjustRightInd/>
              <w:snapToGrid w:val="0"/>
              <w:spacing w:before="0" w:after="0" w:line="600" w:lineRule="exact"/>
              <w:ind w:right="0" w:rightChars="0"/>
              <w:jc w:val="center"/>
              <w:textAlignment w:val="auto"/>
              <w:rPr>
                <w:rFonts w:hint="eastAsia" w:ascii="仿宋_GB2312" w:hAnsi="仿宋_GB2312" w:eastAsia="仿宋_GB2312" w:cs="仿宋_GB2312"/>
                <w:color w:val="000000"/>
                <w:spacing w:val="0"/>
                <w:w w:val="100"/>
                <w:position w:val="0"/>
                <w:sz w:val="32"/>
                <w:szCs w:val="32"/>
                <w:vertAlign w:val="baseline"/>
                <w:lang w:val="en-US" w:eastAsia="zh-CN"/>
              </w:rPr>
            </w:pPr>
          </w:p>
        </w:tc>
        <w:tc>
          <w:tcPr>
            <w:tcW w:w="3330" w:type="dxa"/>
            <w:vAlign w:val="center"/>
          </w:tcPr>
          <w:p>
            <w:pPr>
              <w:pStyle w:val="7"/>
              <w:keepNext w:val="0"/>
              <w:keepLines w:val="0"/>
              <w:pageBreakBefore w:val="0"/>
              <w:widowControl w:val="0"/>
              <w:numPr>
                <w:ilvl w:val="0"/>
                <w:numId w:val="0"/>
              </w:numPr>
              <w:shd w:val="clear"/>
              <w:tabs>
                <w:tab w:val="left" w:pos="1082"/>
              </w:tabs>
              <w:kinsoku/>
              <w:wordWrap/>
              <w:overflowPunct/>
              <w:topLinePunct w:val="0"/>
              <w:autoSpaceDE/>
              <w:autoSpaceDN/>
              <w:bidi w:val="0"/>
              <w:adjustRightInd/>
              <w:snapToGrid w:val="0"/>
              <w:spacing w:before="0" w:after="0" w:line="600" w:lineRule="exact"/>
              <w:ind w:right="0" w:rightChars="0"/>
              <w:jc w:val="center"/>
              <w:textAlignment w:val="auto"/>
              <w:rPr>
                <w:rFonts w:hint="default" w:ascii="仿宋_GB2312" w:hAnsi="仿宋_GB2312" w:eastAsia="仿宋_GB2312" w:cs="仿宋_GB2312"/>
                <w:color w:val="000000"/>
                <w:spacing w:val="0"/>
                <w:w w:val="100"/>
                <w:position w:val="0"/>
                <w:sz w:val="32"/>
                <w:szCs w:val="32"/>
                <w:vertAlign w:val="baseline"/>
                <w:lang w:val="en-US" w:eastAsia="zh-CN"/>
              </w:rPr>
            </w:pPr>
            <w:r>
              <w:rPr>
                <w:rFonts w:hint="eastAsia" w:ascii="仿宋_GB2312" w:hAnsi="仿宋_GB2312" w:eastAsia="仿宋_GB2312" w:cs="仿宋_GB2312"/>
                <w:color w:val="000000"/>
                <w:spacing w:val="0"/>
                <w:w w:val="100"/>
                <w:position w:val="0"/>
                <w:sz w:val="32"/>
                <w:szCs w:val="32"/>
                <w:vertAlign w:val="baseline"/>
                <w:lang w:val="en-US" w:eastAsia="zh-CN"/>
              </w:rPr>
              <w:t>14:30——17:30</w:t>
            </w:r>
          </w:p>
        </w:tc>
        <w:tc>
          <w:tcPr>
            <w:tcW w:w="4026" w:type="dxa"/>
            <w:vAlign w:val="center"/>
          </w:tcPr>
          <w:p>
            <w:pPr>
              <w:pStyle w:val="7"/>
              <w:keepNext w:val="0"/>
              <w:keepLines w:val="0"/>
              <w:pageBreakBefore w:val="0"/>
              <w:widowControl w:val="0"/>
              <w:numPr>
                <w:ilvl w:val="0"/>
                <w:numId w:val="0"/>
              </w:numPr>
              <w:shd w:val="clear"/>
              <w:tabs>
                <w:tab w:val="left" w:pos="1082"/>
              </w:tabs>
              <w:kinsoku/>
              <w:wordWrap/>
              <w:overflowPunct/>
              <w:topLinePunct w:val="0"/>
              <w:autoSpaceDE/>
              <w:autoSpaceDN/>
              <w:bidi w:val="0"/>
              <w:adjustRightInd/>
              <w:snapToGrid w:val="0"/>
              <w:spacing w:before="0" w:after="0" w:line="600" w:lineRule="exact"/>
              <w:ind w:right="0" w:rightChars="0"/>
              <w:jc w:val="center"/>
              <w:textAlignment w:val="auto"/>
              <w:rPr>
                <w:rFonts w:hint="eastAsia" w:ascii="仿宋_GB2312" w:hAnsi="仿宋_GB2312" w:eastAsia="仿宋_GB2312" w:cs="仿宋_GB2312"/>
                <w:color w:val="000000"/>
                <w:spacing w:val="0"/>
                <w:w w:val="100"/>
                <w:position w:val="0"/>
                <w:sz w:val="32"/>
                <w:szCs w:val="32"/>
                <w:vertAlign w:val="baseline"/>
                <w:lang w:val="en-US" w:eastAsia="zh-CN"/>
              </w:rPr>
            </w:pPr>
            <w:r>
              <w:rPr>
                <w:rFonts w:hint="eastAsia" w:ascii="仿宋_GB2312" w:hAnsi="仿宋_GB2312" w:eastAsia="仿宋_GB2312" w:cs="仿宋_GB2312"/>
                <w:color w:val="000000"/>
                <w:spacing w:val="0"/>
                <w:w w:val="100"/>
                <w:position w:val="0"/>
                <w:sz w:val="32"/>
                <w:szCs w:val="32"/>
                <w:vertAlign w:val="baseline"/>
                <w:lang w:val="en-US" w:eastAsia="zh-CN"/>
              </w:rPr>
              <w:t>装配式建筑技术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2" w:type="dxa"/>
            <w:vMerge w:val="restart"/>
            <w:vAlign w:val="center"/>
          </w:tcPr>
          <w:p>
            <w:pPr>
              <w:pStyle w:val="7"/>
              <w:keepNext w:val="0"/>
              <w:keepLines w:val="0"/>
              <w:pageBreakBefore w:val="0"/>
              <w:widowControl w:val="0"/>
              <w:numPr>
                <w:ilvl w:val="0"/>
                <w:numId w:val="0"/>
              </w:numPr>
              <w:shd w:val="clear"/>
              <w:tabs>
                <w:tab w:val="left" w:pos="1082"/>
              </w:tabs>
              <w:kinsoku/>
              <w:wordWrap/>
              <w:overflowPunct/>
              <w:topLinePunct w:val="0"/>
              <w:autoSpaceDE/>
              <w:autoSpaceDN/>
              <w:bidi w:val="0"/>
              <w:adjustRightInd/>
              <w:snapToGrid w:val="0"/>
              <w:spacing w:before="0" w:after="0" w:line="600" w:lineRule="exact"/>
              <w:ind w:right="0" w:rightChars="0"/>
              <w:jc w:val="center"/>
              <w:textAlignment w:val="auto"/>
              <w:rPr>
                <w:rFonts w:hint="eastAsia" w:ascii="仿宋_GB2312" w:hAnsi="仿宋_GB2312" w:eastAsia="仿宋_GB2312" w:cs="仿宋_GB2312"/>
                <w:color w:val="000000"/>
                <w:spacing w:val="0"/>
                <w:w w:val="100"/>
                <w:position w:val="0"/>
                <w:sz w:val="32"/>
                <w:szCs w:val="32"/>
                <w:vertAlign w:val="baseline"/>
                <w:lang w:val="en-US" w:eastAsia="zh-CN"/>
              </w:rPr>
            </w:pPr>
            <w:r>
              <w:rPr>
                <w:rFonts w:hint="eastAsia" w:ascii="仿宋_GB2312" w:hAnsi="仿宋_GB2312" w:eastAsia="仿宋_GB2312" w:cs="仿宋_GB2312"/>
                <w:color w:val="000000"/>
                <w:spacing w:val="0"/>
                <w:w w:val="100"/>
                <w:position w:val="0"/>
                <w:sz w:val="32"/>
                <w:szCs w:val="32"/>
                <w:vertAlign w:val="baseline"/>
                <w:lang w:val="en-US" w:eastAsia="zh-CN"/>
              </w:rPr>
              <w:t>6月30日</w:t>
            </w:r>
          </w:p>
        </w:tc>
        <w:tc>
          <w:tcPr>
            <w:tcW w:w="3330" w:type="dxa"/>
            <w:vAlign w:val="center"/>
          </w:tcPr>
          <w:p>
            <w:pPr>
              <w:pStyle w:val="7"/>
              <w:keepNext w:val="0"/>
              <w:keepLines w:val="0"/>
              <w:pageBreakBefore w:val="0"/>
              <w:widowControl w:val="0"/>
              <w:numPr>
                <w:ilvl w:val="0"/>
                <w:numId w:val="0"/>
              </w:numPr>
              <w:shd w:val="clear"/>
              <w:tabs>
                <w:tab w:val="left" w:pos="1082"/>
              </w:tabs>
              <w:kinsoku/>
              <w:wordWrap/>
              <w:overflowPunct/>
              <w:topLinePunct w:val="0"/>
              <w:autoSpaceDE/>
              <w:autoSpaceDN/>
              <w:bidi w:val="0"/>
              <w:adjustRightInd/>
              <w:snapToGrid w:val="0"/>
              <w:spacing w:before="0" w:after="0" w:line="600" w:lineRule="exact"/>
              <w:ind w:left="0" w:leftChars="0" w:right="0" w:rightChars="0" w:firstLine="0" w:firstLineChars="0"/>
              <w:jc w:val="center"/>
              <w:textAlignment w:val="auto"/>
              <w:rPr>
                <w:rFonts w:hint="eastAsia" w:ascii="仿宋_GB2312" w:hAnsi="仿宋_GB2312" w:eastAsia="仿宋_GB2312" w:cs="仿宋_GB2312"/>
                <w:color w:val="000000"/>
                <w:spacing w:val="0"/>
                <w:w w:val="100"/>
                <w:position w:val="0"/>
                <w:sz w:val="32"/>
                <w:szCs w:val="32"/>
                <w:vertAlign w:val="baseline"/>
                <w:lang w:val="en-US" w:eastAsia="zh-CN"/>
              </w:rPr>
            </w:pPr>
            <w:r>
              <w:rPr>
                <w:rFonts w:hint="eastAsia" w:ascii="仿宋_GB2312" w:hAnsi="仿宋_GB2312" w:eastAsia="仿宋_GB2312" w:cs="仿宋_GB2312"/>
                <w:color w:val="000000"/>
                <w:spacing w:val="0"/>
                <w:w w:val="100"/>
                <w:position w:val="0"/>
                <w:sz w:val="32"/>
                <w:szCs w:val="32"/>
                <w:vertAlign w:val="baseline"/>
                <w:lang w:val="en-US" w:eastAsia="zh-CN"/>
              </w:rPr>
              <w:t>8:30——12:00</w:t>
            </w:r>
          </w:p>
        </w:tc>
        <w:tc>
          <w:tcPr>
            <w:tcW w:w="4026" w:type="dxa"/>
            <w:vAlign w:val="center"/>
          </w:tcPr>
          <w:p>
            <w:pPr>
              <w:pStyle w:val="7"/>
              <w:keepNext w:val="0"/>
              <w:keepLines w:val="0"/>
              <w:pageBreakBefore w:val="0"/>
              <w:widowControl w:val="0"/>
              <w:numPr>
                <w:ilvl w:val="0"/>
                <w:numId w:val="0"/>
              </w:numPr>
              <w:shd w:val="clear"/>
              <w:tabs>
                <w:tab w:val="left" w:pos="1082"/>
              </w:tabs>
              <w:kinsoku/>
              <w:wordWrap/>
              <w:overflowPunct/>
              <w:topLinePunct w:val="0"/>
              <w:autoSpaceDE/>
              <w:autoSpaceDN/>
              <w:bidi w:val="0"/>
              <w:adjustRightInd/>
              <w:snapToGrid w:val="0"/>
              <w:spacing w:before="0" w:after="0" w:line="600" w:lineRule="exact"/>
              <w:ind w:right="0" w:rightChars="0"/>
              <w:jc w:val="center"/>
              <w:textAlignment w:val="auto"/>
              <w:rPr>
                <w:rFonts w:hint="eastAsia" w:ascii="仿宋_GB2312" w:hAnsi="仿宋_GB2312" w:eastAsia="仿宋_GB2312" w:cs="仿宋_GB2312"/>
                <w:color w:val="000000"/>
                <w:spacing w:val="0"/>
                <w:w w:val="100"/>
                <w:position w:val="0"/>
                <w:sz w:val="32"/>
                <w:szCs w:val="32"/>
                <w:vertAlign w:val="baseline"/>
                <w:lang w:val="en-US" w:eastAsia="zh-CN"/>
              </w:rPr>
            </w:pPr>
            <w:r>
              <w:rPr>
                <w:rFonts w:hint="eastAsia" w:ascii="仿宋_GB2312" w:hAnsi="仿宋_GB2312" w:eastAsia="仿宋_GB2312" w:cs="仿宋_GB2312"/>
                <w:color w:val="000000"/>
                <w:spacing w:val="0"/>
                <w:w w:val="100"/>
                <w:position w:val="0"/>
                <w:sz w:val="32"/>
                <w:szCs w:val="32"/>
                <w:vertAlign w:val="baseline"/>
                <w:lang w:val="en-US" w:eastAsia="zh-CN"/>
              </w:rPr>
              <w:t>建筑工程新技术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2" w:type="dxa"/>
            <w:vMerge w:val="continue"/>
            <w:vAlign w:val="center"/>
          </w:tcPr>
          <w:p>
            <w:pPr>
              <w:pStyle w:val="7"/>
              <w:keepNext w:val="0"/>
              <w:keepLines w:val="0"/>
              <w:pageBreakBefore w:val="0"/>
              <w:widowControl w:val="0"/>
              <w:numPr>
                <w:ilvl w:val="0"/>
                <w:numId w:val="0"/>
              </w:numPr>
              <w:shd w:val="clear"/>
              <w:tabs>
                <w:tab w:val="left" w:pos="1082"/>
              </w:tabs>
              <w:kinsoku/>
              <w:wordWrap/>
              <w:overflowPunct/>
              <w:topLinePunct w:val="0"/>
              <w:autoSpaceDE/>
              <w:autoSpaceDN/>
              <w:bidi w:val="0"/>
              <w:adjustRightInd/>
              <w:snapToGrid w:val="0"/>
              <w:spacing w:before="0" w:after="0" w:line="600" w:lineRule="exact"/>
              <w:ind w:right="0" w:rightChars="0"/>
              <w:jc w:val="center"/>
              <w:textAlignment w:val="auto"/>
              <w:rPr>
                <w:rFonts w:hint="eastAsia" w:ascii="仿宋_GB2312" w:hAnsi="仿宋_GB2312" w:eastAsia="仿宋_GB2312" w:cs="仿宋_GB2312"/>
                <w:color w:val="000000"/>
                <w:spacing w:val="0"/>
                <w:w w:val="100"/>
                <w:position w:val="0"/>
                <w:sz w:val="32"/>
                <w:szCs w:val="32"/>
                <w:vertAlign w:val="baseline"/>
                <w:lang w:val="en-US" w:eastAsia="zh-CN"/>
              </w:rPr>
            </w:pPr>
          </w:p>
        </w:tc>
        <w:tc>
          <w:tcPr>
            <w:tcW w:w="3330" w:type="dxa"/>
            <w:vAlign w:val="center"/>
          </w:tcPr>
          <w:p>
            <w:pPr>
              <w:pStyle w:val="7"/>
              <w:keepNext w:val="0"/>
              <w:keepLines w:val="0"/>
              <w:pageBreakBefore w:val="0"/>
              <w:widowControl w:val="0"/>
              <w:numPr>
                <w:ilvl w:val="0"/>
                <w:numId w:val="0"/>
              </w:numPr>
              <w:shd w:val="clear"/>
              <w:tabs>
                <w:tab w:val="left" w:pos="1082"/>
              </w:tabs>
              <w:kinsoku/>
              <w:wordWrap/>
              <w:overflowPunct/>
              <w:topLinePunct w:val="0"/>
              <w:autoSpaceDE/>
              <w:autoSpaceDN/>
              <w:bidi w:val="0"/>
              <w:adjustRightInd/>
              <w:snapToGrid w:val="0"/>
              <w:spacing w:before="0" w:after="0" w:line="600" w:lineRule="exact"/>
              <w:ind w:left="0" w:leftChars="0" w:right="0" w:rightChars="0" w:firstLine="0" w:firstLineChars="0"/>
              <w:jc w:val="center"/>
              <w:textAlignment w:val="auto"/>
              <w:rPr>
                <w:rFonts w:hint="eastAsia" w:ascii="仿宋_GB2312" w:hAnsi="仿宋_GB2312" w:eastAsia="仿宋_GB2312" w:cs="仿宋_GB2312"/>
                <w:color w:val="000000"/>
                <w:spacing w:val="0"/>
                <w:w w:val="100"/>
                <w:position w:val="0"/>
                <w:sz w:val="32"/>
                <w:szCs w:val="32"/>
                <w:vertAlign w:val="baseline"/>
                <w:lang w:val="en-US" w:eastAsia="zh-CN"/>
              </w:rPr>
            </w:pPr>
            <w:r>
              <w:rPr>
                <w:rFonts w:hint="eastAsia" w:ascii="仿宋_GB2312" w:hAnsi="仿宋_GB2312" w:eastAsia="仿宋_GB2312" w:cs="仿宋_GB2312"/>
                <w:color w:val="000000"/>
                <w:spacing w:val="0"/>
                <w:w w:val="100"/>
                <w:position w:val="0"/>
                <w:sz w:val="32"/>
                <w:szCs w:val="32"/>
                <w:vertAlign w:val="baseline"/>
                <w:lang w:val="en-US" w:eastAsia="zh-CN"/>
              </w:rPr>
              <w:t>14:30——17:30</w:t>
            </w:r>
          </w:p>
        </w:tc>
        <w:tc>
          <w:tcPr>
            <w:tcW w:w="4026" w:type="dxa"/>
            <w:vAlign w:val="center"/>
          </w:tcPr>
          <w:p>
            <w:pPr>
              <w:pStyle w:val="7"/>
              <w:keepNext w:val="0"/>
              <w:keepLines w:val="0"/>
              <w:pageBreakBefore w:val="0"/>
              <w:widowControl w:val="0"/>
              <w:numPr>
                <w:ilvl w:val="0"/>
                <w:numId w:val="0"/>
              </w:numPr>
              <w:shd w:val="clear"/>
              <w:tabs>
                <w:tab w:val="left" w:pos="1082"/>
              </w:tabs>
              <w:kinsoku/>
              <w:wordWrap/>
              <w:overflowPunct/>
              <w:topLinePunct w:val="0"/>
              <w:autoSpaceDE/>
              <w:autoSpaceDN/>
              <w:bidi w:val="0"/>
              <w:adjustRightInd/>
              <w:snapToGrid w:val="0"/>
              <w:spacing w:before="0" w:after="0" w:line="600" w:lineRule="exact"/>
              <w:ind w:right="0" w:rightChars="0"/>
              <w:jc w:val="center"/>
              <w:textAlignment w:val="auto"/>
              <w:rPr>
                <w:rFonts w:hint="eastAsia" w:ascii="仿宋_GB2312" w:hAnsi="仿宋_GB2312" w:eastAsia="仿宋_GB2312" w:cs="仿宋_GB2312"/>
                <w:color w:val="000000"/>
                <w:spacing w:val="0"/>
                <w:w w:val="100"/>
                <w:position w:val="0"/>
                <w:sz w:val="32"/>
                <w:szCs w:val="32"/>
                <w:vertAlign w:val="baseline"/>
                <w:lang w:val="en-US" w:eastAsia="zh-CN"/>
              </w:rPr>
            </w:pPr>
            <w:r>
              <w:rPr>
                <w:rFonts w:hint="eastAsia" w:ascii="仿宋_GB2312" w:hAnsi="仿宋_GB2312" w:eastAsia="仿宋_GB2312" w:cs="仿宋_GB2312"/>
                <w:color w:val="000000"/>
                <w:spacing w:val="0"/>
                <w:w w:val="100"/>
                <w:position w:val="0"/>
                <w:sz w:val="32"/>
                <w:szCs w:val="32"/>
                <w:vertAlign w:val="baseline"/>
                <w:lang w:val="en-US" w:eastAsia="zh-CN"/>
              </w:rPr>
              <w:t>考  试</w:t>
            </w:r>
          </w:p>
        </w:tc>
      </w:tr>
    </w:tbl>
    <w:p>
      <w:pPr>
        <w:pStyle w:val="7"/>
        <w:keepNext w:val="0"/>
        <w:keepLines w:val="0"/>
        <w:pageBreakBefore w:val="0"/>
        <w:widowControl w:val="0"/>
        <w:numPr>
          <w:ilvl w:val="0"/>
          <w:numId w:val="0"/>
        </w:numPr>
        <w:shd w:val="clear" w:color="auto" w:fill="auto"/>
        <w:tabs>
          <w:tab w:val="left" w:pos="1082"/>
        </w:tabs>
        <w:kinsoku/>
        <w:wordWrap/>
        <w:overflowPunct/>
        <w:topLinePunct w:val="0"/>
        <w:autoSpaceDE/>
        <w:autoSpaceDN/>
        <w:bidi w:val="0"/>
        <w:adjustRightInd/>
        <w:snapToGrid w:val="0"/>
        <w:spacing w:before="0" w:after="0" w:line="600" w:lineRule="exact"/>
        <w:ind w:left="0" w:leftChars="0"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lang w:val="en-US" w:eastAsia="zh-CN"/>
        </w:rPr>
      </w:pPr>
    </w:p>
    <w:p>
      <w:pPr>
        <w:pStyle w:val="7"/>
        <w:keepNext w:val="0"/>
        <w:keepLines w:val="0"/>
        <w:pageBreakBefore w:val="0"/>
        <w:widowControl w:val="0"/>
        <w:numPr>
          <w:ilvl w:val="0"/>
          <w:numId w:val="0"/>
        </w:numPr>
        <w:shd w:val="clear" w:color="auto" w:fill="auto"/>
        <w:tabs>
          <w:tab w:val="left" w:pos="1082"/>
        </w:tabs>
        <w:kinsoku/>
        <w:wordWrap/>
        <w:overflowPunct/>
        <w:topLinePunct w:val="0"/>
        <w:autoSpaceDE/>
        <w:autoSpaceDN/>
        <w:bidi w:val="0"/>
        <w:adjustRightInd/>
        <w:snapToGrid w:val="0"/>
        <w:spacing w:before="0" w:after="0" w:line="600" w:lineRule="exact"/>
        <w:ind w:right="0" w:rightChars="0" w:firstLine="643" w:firstLineChars="200"/>
        <w:jc w:val="left"/>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b/>
          <w:bCs/>
          <w:color w:val="000000"/>
          <w:spacing w:val="0"/>
          <w:w w:val="100"/>
          <w:position w:val="0"/>
          <w:sz w:val="32"/>
          <w:szCs w:val="32"/>
          <w:lang w:val="en-US" w:eastAsia="zh-CN"/>
        </w:rPr>
        <w:t>（四）学习地点：</w:t>
      </w:r>
      <w:r>
        <w:rPr>
          <w:rFonts w:hint="eastAsia" w:ascii="仿宋_GB2312" w:hAnsi="仿宋_GB2312" w:eastAsia="仿宋_GB2312" w:cs="仿宋_GB2312"/>
          <w:color w:val="000000"/>
          <w:spacing w:val="0"/>
          <w:w w:val="100"/>
          <w:position w:val="0"/>
          <w:sz w:val="32"/>
          <w:szCs w:val="32"/>
          <w:lang w:val="en-US" w:eastAsia="zh-CN"/>
        </w:rPr>
        <w:t>安徽矿业职业技术学院老校区阶梯教室（淮北市相山区鹰山中路22号）</w:t>
      </w:r>
    </w:p>
    <w:p>
      <w:pPr>
        <w:pStyle w:val="7"/>
        <w:keepNext w:val="0"/>
        <w:keepLines w:val="0"/>
        <w:pageBreakBefore w:val="0"/>
        <w:widowControl w:val="0"/>
        <w:numPr>
          <w:ilvl w:val="0"/>
          <w:numId w:val="0"/>
        </w:numPr>
        <w:shd w:val="clear" w:color="auto" w:fill="auto"/>
        <w:tabs>
          <w:tab w:val="left" w:pos="1082"/>
        </w:tabs>
        <w:kinsoku/>
        <w:wordWrap/>
        <w:overflowPunct/>
        <w:topLinePunct w:val="0"/>
        <w:autoSpaceDE/>
        <w:autoSpaceDN/>
        <w:bidi w:val="0"/>
        <w:adjustRightInd/>
        <w:snapToGrid w:val="0"/>
        <w:spacing w:before="0" w:after="0" w:line="600" w:lineRule="exact"/>
        <w:ind w:right="0" w:rightChars="0" w:firstLine="643" w:firstLineChars="200"/>
        <w:jc w:val="left"/>
        <w:textAlignment w:val="auto"/>
        <w:rPr>
          <w:rFonts w:hint="eastAsia" w:ascii="仿宋_GB2312" w:hAnsi="仿宋_GB2312" w:eastAsia="仿宋_GB2312" w:cs="仿宋_GB2312"/>
          <w:b/>
          <w:bCs/>
          <w:color w:val="000000"/>
          <w:spacing w:val="0"/>
          <w:w w:val="100"/>
          <w:position w:val="0"/>
          <w:sz w:val="32"/>
          <w:szCs w:val="32"/>
          <w:lang w:val="en-US" w:eastAsia="zh-CN"/>
        </w:rPr>
      </w:pPr>
      <w:r>
        <w:rPr>
          <w:rFonts w:hint="eastAsia" w:ascii="仿宋_GB2312" w:hAnsi="仿宋_GB2312" w:eastAsia="仿宋_GB2312" w:cs="仿宋_GB2312"/>
          <w:b/>
          <w:bCs/>
          <w:color w:val="000000"/>
          <w:spacing w:val="0"/>
          <w:w w:val="100"/>
          <w:position w:val="0"/>
          <w:sz w:val="32"/>
          <w:szCs w:val="32"/>
          <w:lang w:val="en-US" w:eastAsia="zh-CN"/>
        </w:rPr>
        <w:t>（五）教材领取时间、地点</w:t>
      </w:r>
    </w:p>
    <w:p>
      <w:pPr>
        <w:pStyle w:val="7"/>
        <w:keepNext w:val="0"/>
        <w:keepLines w:val="0"/>
        <w:pageBreakBefore w:val="0"/>
        <w:widowControl w:val="0"/>
        <w:numPr>
          <w:ilvl w:val="0"/>
          <w:numId w:val="0"/>
        </w:numPr>
        <w:shd w:val="clear" w:color="auto" w:fill="auto"/>
        <w:tabs>
          <w:tab w:val="left" w:pos="1082"/>
        </w:tabs>
        <w:kinsoku/>
        <w:wordWrap/>
        <w:overflowPunct/>
        <w:topLinePunct w:val="0"/>
        <w:autoSpaceDE/>
        <w:autoSpaceDN/>
        <w:bidi w:val="0"/>
        <w:adjustRightInd/>
        <w:snapToGrid w:val="0"/>
        <w:spacing w:before="0" w:after="0" w:line="600" w:lineRule="exact"/>
        <w:ind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 xml:space="preserve">时间：6月22日—23日  </w:t>
      </w:r>
    </w:p>
    <w:p>
      <w:pPr>
        <w:pStyle w:val="7"/>
        <w:keepNext w:val="0"/>
        <w:keepLines w:val="0"/>
        <w:pageBreakBefore w:val="0"/>
        <w:widowControl w:val="0"/>
        <w:numPr>
          <w:ilvl w:val="0"/>
          <w:numId w:val="0"/>
        </w:numPr>
        <w:shd w:val="clear" w:color="auto" w:fill="auto"/>
        <w:tabs>
          <w:tab w:val="left" w:pos="1082"/>
        </w:tabs>
        <w:kinsoku/>
        <w:wordWrap/>
        <w:overflowPunct/>
        <w:topLinePunct w:val="0"/>
        <w:autoSpaceDE/>
        <w:autoSpaceDN/>
        <w:bidi w:val="0"/>
        <w:adjustRightInd/>
        <w:snapToGrid w:val="0"/>
        <w:spacing w:before="0" w:after="0" w:line="600" w:lineRule="exact"/>
        <w:ind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地点：淮北市建筑业协会（淮北市相山区南黎路90号工程大厦1603室）</w:t>
      </w:r>
    </w:p>
    <w:p>
      <w:pPr>
        <w:pStyle w:val="7"/>
        <w:keepNext w:val="0"/>
        <w:keepLines w:val="0"/>
        <w:pageBreakBefore w:val="0"/>
        <w:widowControl w:val="0"/>
        <w:shd w:val="clear" w:color="auto" w:fill="auto"/>
        <w:tabs>
          <w:tab w:val="left" w:pos="1411"/>
        </w:tabs>
        <w:kinsoku/>
        <w:wordWrap/>
        <w:overflowPunct/>
        <w:topLinePunct w:val="0"/>
        <w:autoSpaceDE/>
        <w:autoSpaceDN/>
        <w:bidi w:val="0"/>
        <w:adjustRightInd/>
        <w:snapToGrid w:val="0"/>
        <w:spacing w:before="0" w:after="0" w:line="600" w:lineRule="exact"/>
        <w:ind w:left="0" w:leftChars="0" w:right="0" w:firstLine="640" w:firstLineChars="200"/>
        <w:jc w:val="both"/>
        <w:textAlignment w:val="auto"/>
        <w:rPr>
          <w:rFonts w:hint="eastAsia" w:ascii="黑体" w:hAnsi="黑体" w:eastAsia="黑体" w:cs="黑体"/>
          <w:sz w:val="32"/>
          <w:szCs w:val="32"/>
        </w:rPr>
      </w:pPr>
      <w:r>
        <w:rPr>
          <w:rFonts w:hint="eastAsia" w:ascii="黑体" w:hAnsi="黑体" w:eastAsia="黑体" w:cs="黑体"/>
          <w:color w:val="000000"/>
          <w:spacing w:val="0"/>
          <w:w w:val="100"/>
          <w:position w:val="0"/>
          <w:sz w:val="32"/>
          <w:szCs w:val="32"/>
          <w:lang w:eastAsia="zh-CN"/>
        </w:rPr>
        <w:t>二</w:t>
      </w:r>
      <w:r>
        <w:rPr>
          <w:rFonts w:hint="eastAsia" w:ascii="黑体" w:hAnsi="黑体" w:eastAsia="黑体" w:cs="黑体"/>
          <w:color w:val="000000"/>
          <w:spacing w:val="0"/>
          <w:w w:val="100"/>
          <w:position w:val="0"/>
          <w:sz w:val="32"/>
          <w:szCs w:val="32"/>
        </w:rPr>
        <w:t>、</w:t>
      </w:r>
      <w:r>
        <w:rPr>
          <w:rFonts w:hint="eastAsia" w:ascii="黑体" w:hAnsi="黑体" w:eastAsia="黑体" w:cs="黑体"/>
          <w:color w:val="000000"/>
          <w:spacing w:val="0"/>
          <w:w w:val="100"/>
          <w:position w:val="0"/>
          <w:sz w:val="32"/>
          <w:szCs w:val="32"/>
        </w:rPr>
        <w:tab/>
      </w:r>
      <w:r>
        <w:rPr>
          <w:rFonts w:hint="eastAsia" w:ascii="黑体" w:hAnsi="黑体" w:eastAsia="黑体" w:cs="黑体"/>
          <w:color w:val="000000"/>
          <w:spacing w:val="0"/>
          <w:w w:val="100"/>
          <w:position w:val="0"/>
          <w:sz w:val="32"/>
          <w:szCs w:val="32"/>
        </w:rPr>
        <w:t>学习内容</w:t>
      </w:r>
    </w:p>
    <w:p>
      <w:pPr>
        <w:pStyle w:val="7"/>
        <w:keepNext w:val="0"/>
        <w:keepLines w:val="0"/>
        <w:pageBreakBefore w:val="0"/>
        <w:widowControl w:val="0"/>
        <w:shd w:val="clear" w:color="auto" w:fill="auto"/>
        <w:kinsoku/>
        <w:wordWrap/>
        <w:overflowPunct/>
        <w:topLinePunct w:val="0"/>
        <w:autoSpaceDE/>
        <w:autoSpaceDN/>
        <w:bidi w:val="0"/>
        <w:adjustRightInd/>
        <w:snapToGrid w:val="0"/>
        <w:spacing w:before="0" w:after="0" w:line="600" w:lineRule="exact"/>
        <w:ind w:left="0" w:leftChars="0" w:right="0" w:firstLine="640" w:firstLineChars="200"/>
        <w:jc w:val="both"/>
        <w:textAlignment w:val="auto"/>
        <w:rPr>
          <w:rFonts w:hint="eastAsia" w:ascii="仿宋_GB2312" w:hAnsi="仿宋_GB2312" w:eastAsia="仿宋_GB2312" w:cs="仿宋_GB2312"/>
          <w:color w:val="000000"/>
          <w:spacing w:val="0"/>
          <w:w w:val="100"/>
          <w:position w:val="0"/>
          <w:sz w:val="32"/>
          <w:szCs w:val="32"/>
        </w:rPr>
      </w:pPr>
      <w:r>
        <w:rPr>
          <w:rFonts w:hint="eastAsia" w:ascii="仿宋_GB2312" w:hAnsi="仿宋_GB2312" w:eastAsia="仿宋_GB2312" w:cs="仿宋_GB2312"/>
          <w:color w:val="000000"/>
          <w:spacing w:val="0"/>
          <w:w w:val="100"/>
          <w:position w:val="0"/>
          <w:sz w:val="32"/>
          <w:szCs w:val="32"/>
        </w:rPr>
        <w:t>根据住房城乡建设部《注册建造师继续教育管理暂行办法》等有关规定，按照省住房和城乡建设厅编制的《安徽省二级建造师继续教育大纲（2018版）》确定建筑工程</w:t>
      </w:r>
      <w:r>
        <w:rPr>
          <w:rFonts w:hint="eastAsia" w:ascii="仿宋_GB2312" w:hAnsi="仿宋_GB2312" w:eastAsia="仿宋_GB2312" w:cs="仿宋_GB2312"/>
          <w:color w:val="000000"/>
          <w:spacing w:val="0"/>
          <w:w w:val="100"/>
          <w:position w:val="0"/>
          <w:sz w:val="32"/>
          <w:szCs w:val="32"/>
          <w:lang w:eastAsia="zh-CN"/>
        </w:rPr>
        <w:t>的</w:t>
      </w:r>
      <w:r>
        <w:rPr>
          <w:rFonts w:hint="eastAsia" w:ascii="仿宋_GB2312" w:hAnsi="仿宋_GB2312" w:eastAsia="仿宋_GB2312" w:cs="仿宋_GB2312"/>
          <w:color w:val="000000"/>
          <w:spacing w:val="0"/>
          <w:w w:val="100"/>
          <w:position w:val="0"/>
          <w:sz w:val="32"/>
          <w:szCs w:val="32"/>
        </w:rPr>
        <w:t>具体学习内容。</w:t>
      </w:r>
    </w:p>
    <w:p>
      <w:pPr>
        <w:pStyle w:val="7"/>
        <w:keepNext w:val="0"/>
        <w:keepLines w:val="0"/>
        <w:pageBreakBefore w:val="0"/>
        <w:widowControl w:val="0"/>
        <w:numPr>
          <w:ilvl w:val="0"/>
          <w:numId w:val="0"/>
        </w:numPr>
        <w:shd w:val="clear" w:color="auto" w:fill="auto"/>
        <w:tabs>
          <w:tab w:val="left" w:pos="1082"/>
        </w:tabs>
        <w:kinsoku/>
        <w:wordWrap/>
        <w:overflowPunct/>
        <w:topLinePunct w:val="0"/>
        <w:autoSpaceDE/>
        <w:autoSpaceDN/>
        <w:bidi w:val="0"/>
        <w:adjustRightInd/>
        <w:snapToGrid w:val="0"/>
        <w:spacing w:before="0" w:after="0" w:line="600" w:lineRule="exact"/>
        <w:ind w:left="0" w:leftChars="0"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rPr>
      </w:pPr>
      <w:r>
        <w:rPr>
          <w:rFonts w:hint="eastAsia" w:ascii="黑体" w:hAnsi="黑体" w:eastAsia="黑体" w:cs="黑体"/>
          <w:color w:val="000000"/>
          <w:spacing w:val="0"/>
          <w:w w:val="100"/>
          <w:position w:val="0"/>
          <w:sz w:val="32"/>
          <w:szCs w:val="32"/>
          <w:lang w:eastAsia="zh-CN"/>
        </w:rPr>
        <w:t>三、报名方式</w:t>
      </w:r>
    </w:p>
    <w:p>
      <w:pPr>
        <w:pStyle w:val="7"/>
        <w:keepNext w:val="0"/>
        <w:keepLines w:val="0"/>
        <w:pageBreakBefore w:val="0"/>
        <w:widowControl w:val="0"/>
        <w:shd w:val="clear" w:color="auto" w:fill="auto"/>
        <w:kinsoku/>
        <w:wordWrap/>
        <w:overflowPunct/>
        <w:topLinePunct w:val="0"/>
        <w:autoSpaceDE/>
        <w:autoSpaceDN/>
        <w:bidi w:val="0"/>
        <w:adjustRightInd/>
        <w:snapToGrid w:val="0"/>
        <w:spacing w:before="0" w:after="0" w:line="600" w:lineRule="exact"/>
        <w:ind w:left="0" w:leftChars="0" w:right="0" w:firstLine="640" w:firstLineChars="200"/>
        <w:jc w:val="both"/>
        <w:textAlignment w:val="auto"/>
        <w:rPr>
          <w:rFonts w:hint="eastAsia" w:ascii="仿宋_GB2312" w:hAnsi="仿宋_GB2312" w:eastAsia="仿宋_GB2312" w:cs="仿宋_GB2312"/>
          <w:color w:val="000000"/>
          <w:spacing w:val="0"/>
          <w:w w:val="100"/>
          <w:position w:val="0"/>
          <w:sz w:val="32"/>
          <w:szCs w:val="32"/>
        </w:rPr>
      </w:pPr>
      <w:r>
        <w:rPr>
          <w:rFonts w:hint="eastAsia" w:ascii="仿宋_GB2312" w:hAnsi="仿宋_GB2312" w:eastAsia="仿宋_GB2312" w:cs="仿宋_GB2312"/>
          <w:color w:val="000000"/>
          <w:spacing w:val="0"/>
          <w:w w:val="100"/>
          <w:position w:val="0"/>
          <w:sz w:val="32"/>
          <w:szCs w:val="32"/>
        </w:rPr>
        <w:t>面授班报名：</w:t>
      </w:r>
      <w:r>
        <w:rPr>
          <w:rFonts w:hint="eastAsia" w:ascii="仿宋_GB2312" w:hAnsi="仿宋_GB2312" w:eastAsia="仿宋_GB2312" w:cs="仿宋_GB2312"/>
          <w:color w:val="000000"/>
          <w:spacing w:val="0"/>
          <w:w w:val="100"/>
          <w:position w:val="0"/>
          <w:sz w:val="32"/>
          <w:szCs w:val="32"/>
          <w:lang w:eastAsia="zh-CN"/>
        </w:rPr>
        <w:t>请参加培训的</w:t>
      </w:r>
      <w:r>
        <w:rPr>
          <w:rFonts w:hint="eastAsia" w:ascii="仿宋_GB2312" w:hAnsi="仿宋_GB2312" w:eastAsia="仿宋_GB2312" w:cs="仿宋_GB2312"/>
          <w:color w:val="000000"/>
          <w:spacing w:val="0"/>
          <w:w w:val="100"/>
          <w:position w:val="0"/>
          <w:sz w:val="32"/>
          <w:szCs w:val="32"/>
          <w:lang w:val="en-US" w:eastAsia="zh-CN"/>
        </w:rPr>
        <w:t>单位</w:t>
      </w:r>
      <w:r>
        <w:rPr>
          <w:rFonts w:hint="eastAsia" w:ascii="仿宋_GB2312" w:hAnsi="仿宋_GB2312" w:eastAsia="仿宋_GB2312" w:cs="仿宋_GB2312"/>
          <w:color w:val="000000"/>
          <w:spacing w:val="0"/>
          <w:w w:val="100"/>
          <w:position w:val="0"/>
          <w:sz w:val="32"/>
          <w:szCs w:val="32"/>
          <w:lang w:eastAsia="zh-CN"/>
        </w:rPr>
        <w:t>填写</w:t>
      </w:r>
      <w:r>
        <w:rPr>
          <w:rFonts w:hint="eastAsia" w:ascii="仿宋_GB2312" w:hAnsi="仿宋_GB2312" w:eastAsia="仿宋_GB2312" w:cs="仿宋_GB2312"/>
          <w:color w:val="000000"/>
          <w:spacing w:val="0"/>
          <w:w w:val="100"/>
          <w:position w:val="0"/>
          <w:sz w:val="32"/>
          <w:szCs w:val="32"/>
        </w:rPr>
        <w:t>《安徽省2020年度二级建造师继续教育报名表》（附件1）</w:t>
      </w:r>
      <w:r>
        <w:rPr>
          <w:rFonts w:hint="eastAsia" w:ascii="仿宋_GB2312" w:hAnsi="仿宋_GB2312" w:eastAsia="仿宋_GB2312" w:cs="仿宋_GB2312"/>
          <w:color w:val="000000"/>
          <w:spacing w:val="0"/>
          <w:w w:val="100"/>
          <w:position w:val="0"/>
          <w:sz w:val="32"/>
          <w:szCs w:val="32"/>
          <w:lang w:eastAsia="zh-CN"/>
        </w:rPr>
        <w:t>并于</w:t>
      </w:r>
      <w:r>
        <w:rPr>
          <w:rFonts w:hint="eastAsia" w:ascii="仿宋_GB2312" w:hAnsi="仿宋_GB2312" w:eastAsia="仿宋_GB2312" w:cs="仿宋_GB2312"/>
          <w:color w:val="000000"/>
          <w:spacing w:val="0"/>
          <w:w w:val="100"/>
          <w:position w:val="0"/>
          <w:sz w:val="32"/>
          <w:szCs w:val="32"/>
          <w:lang w:val="en-US" w:eastAsia="zh-CN"/>
        </w:rPr>
        <w:t>6月15日17点之前将加盖公章的纸质版报名表报送至协会，电子版</w:t>
      </w:r>
      <w:r>
        <w:rPr>
          <w:rFonts w:hint="eastAsia" w:ascii="仿宋_GB2312" w:hAnsi="仿宋_GB2312" w:eastAsia="仿宋_GB2312" w:cs="仿宋_GB2312"/>
          <w:color w:val="000000"/>
          <w:spacing w:val="0"/>
          <w:w w:val="100"/>
          <w:position w:val="0"/>
          <w:sz w:val="32"/>
          <w:szCs w:val="32"/>
        </w:rPr>
        <w:t>发送至</w:t>
      </w:r>
      <w:r>
        <w:rPr>
          <w:rFonts w:hint="eastAsia" w:ascii="仿宋_GB2312" w:hAnsi="仿宋_GB2312" w:eastAsia="仿宋_GB2312" w:cs="仿宋_GB2312"/>
          <w:color w:val="000000"/>
          <w:spacing w:val="0"/>
          <w:w w:val="100"/>
          <w:position w:val="0"/>
          <w:sz w:val="32"/>
          <w:szCs w:val="32"/>
          <w:lang w:eastAsia="zh-CN"/>
        </w:rPr>
        <w:t>协会</w:t>
      </w:r>
      <w:r>
        <w:rPr>
          <w:rFonts w:hint="eastAsia" w:ascii="仿宋_GB2312" w:hAnsi="仿宋_GB2312" w:eastAsia="仿宋_GB2312" w:cs="仿宋_GB2312"/>
          <w:color w:val="000000"/>
          <w:spacing w:val="0"/>
          <w:w w:val="100"/>
          <w:position w:val="0"/>
          <w:sz w:val="32"/>
          <w:szCs w:val="32"/>
        </w:rPr>
        <w:t>邮箱，再登陆</w:t>
      </w:r>
      <w:r>
        <w:rPr>
          <w:rFonts w:hint="eastAsia" w:ascii="仿宋_GB2312" w:hAnsi="仿宋_GB2312" w:eastAsia="仿宋_GB2312" w:cs="仿宋_GB2312"/>
          <w:color w:val="000000"/>
          <w:spacing w:val="0"/>
          <w:w w:val="100"/>
          <w:position w:val="0"/>
          <w:sz w:val="32"/>
          <w:szCs w:val="32"/>
          <w:lang w:val="zh-CN" w:eastAsia="zh-CN" w:bidi="zh-CN"/>
        </w:rPr>
        <w:t>“安</w:t>
      </w:r>
      <w:r>
        <w:rPr>
          <w:rFonts w:hint="eastAsia" w:ascii="仿宋_GB2312" w:hAnsi="仿宋_GB2312" w:eastAsia="仿宋_GB2312" w:cs="仿宋_GB2312"/>
          <w:color w:val="000000"/>
          <w:spacing w:val="0"/>
          <w:w w:val="100"/>
          <w:position w:val="0"/>
          <w:sz w:val="32"/>
          <w:szCs w:val="32"/>
        </w:rPr>
        <w:t>徽省住房和城乡建设行业教育培训管理平台”</w:t>
      </w:r>
    </w:p>
    <w:p>
      <w:pPr>
        <w:pStyle w:val="7"/>
        <w:keepNext w:val="0"/>
        <w:keepLines w:val="0"/>
        <w:pageBreakBefore w:val="0"/>
        <w:widowControl w:val="0"/>
        <w:shd w:val="clear" w:color="auto" w:fill="auto"/>
        <w:kinsoku/>
        <w:wordWrap/>
        <w:overflowPunct/>
        <w:topLinePunct w:val="0"/>
        <w:autoSpaceDE/>
        <w:autoSpaceDN/>
        <w:bidi w:val="0"/>
        <w:adjustRightInd/>
        <w:snapToGrid w:val="0"/>
        <w:spacing w:before="0" w:after="0" w:line="600" w:lineRule="exact"/>
        <w:ind w:left="0" w:leftChars="0" w:right="0" w:firstLine="0" w:firstLineChars="0"/>
        <w:jc w:val="both"/>
        <w:textAlignment w:val="auto"/>
        <w:rPr>
          <w:rFonts w:hint="eastAsia" w:ascii="仿宋_GB2312" w:hAnsi="仿宋_GB2312" w:eastAsia="仿宋_GB2312" w:cs="仿宋_GB2312"/>
          <w:color w:val="000000"/>
          <w:spacing w:val="0"/>
          <w:w w:val="100"/>
          <w:position w:val="0"/>
          <w:sz w:val="32"/>
          <w:szCs w:val="32"/>
        </w:rPr>
      </w:pPr>
      <w:r>
        <w:rPr>
          <w:rFonts w:hint="eastAsia" w:ascii="仿宋_GB2312" w:hAnsi="仿宋_GB2312" w:eastAsia="仿宋_GB2312" w:cs="仿宋_GB2312"/>
          <w:color w:val="000000"/>
          <w:spacing w:val="0"/>
          <w:w w:val="100"/>
          <w:position w:val="0"/>
          <w:sz w:val="32"/>
          <w:szCs w:val="32"/>
          <w:lang w:val="en-US" w:eastAsia="en-US" w:bidi="en-US"/>
        </w:rPr>
        <w:t>（http://61.190.70.111:8001/index/index.continueEducationOrganization</w:t>
      </w:r>
      <w:r>
        <w:rPr>
          <w:rFonts w:hint="eastAsia" w:ascii="仿宋_GB2312" w:hAnsi="仿宋_GB2312" w:eastAsia="仿宋_GB2312" w:cs="仿宋_GB2312"/>
          <w:color w:val="000000"/>
          <w:spacing w:val="0"/>
          <w:w w:val="100"/>
          <w:position w:val="0"/>
          <w:sz w:val="32"/>
          <w:szCs w:val="32"/>
        </w:rPr>
        <w:t>）进行报名，报名时继续教育机构请选择</w:t>
      </w:r>
      <w:r>
        <w:rPr>
          <w:rFonts w:hint="eastAsia" w:ascii="仿宋_GB2312" w:hAnsi="仿宋_GB2312" w:eastAsia="仿宋_GB2312" w:cs="仿宋_GB2312"/>
          <w:color w:val="000000"/>
          <w:spacing w:val="0"/>
          <w:w w:val="100"/>
          <w:position w:val="0"/>
          <w:sz w:val="32"/>
          <w:szCs w:val="32"/>
          <w:lang w:val="zh-CN" w:eastAsia="zh-CN" w:bidi="zh-CN"/>
        </w:rPr>
        <w:t>“铜陵市建设行业职业培训学校</w:t>
      </w:r>
      <w:r>
        <w:rPr>
          <w:rFonts w:hint="eastAsia" w:ascii="仿宋_GB2312" w:hAnsi="仿宋_GB2312" w:eastAsia="仿宋_GB2312" w:cs="仿宋_GB2312"/>
          <w:color w:val="000000"/>
          <w:spacing w:val="0"/>
          <w:w w:val="100"/>
          <w:position w:val="0"/>
          <w:sz w:val="32"/>
          <w:szCs w:val="32"/>
        </w:rPr>
        <w:t>”。</w:t>
      </w:r>
    </w:p>
    <w:p>
      <w:pPr>
        <w:pStyle w:val="7"/>
        <w:keepNext w:val="0"/>
        <w:keepLines w:val="0"/>
        <w:pageBreakBefore w:val="0"/>
        <w:widowControl/>
        <w:shd w:val="clear" w:color="auto" w:fill="auto"/>
        <w:kinsoku/>
        <w:wordWrap/>
        <w:overflowPunct/>
        <w:topLinePunct w:val="0"/>
        <w:autoSpaceDE/>
        <w:autoSpaceDN/>
        <w:bidi w:val="0"/>
        <w:adjustRightInd/>
        <w:snapToGrid w:val="0"/>
        <w:spacing w:before="0" w:after="0" w:line="600" w:lineRule="exact"/>
        <w:ind w:left="0" w:leftChars="0" w:right="0" w:firstLine="640" w:firstLineChars="200"/>
        <w:jc w:val="both"/>
        <w:textAlignment w:val="auto"/>
        <w:rPr>
          <w:rFonts w:hint="eastAsia" w:ascii="仿宋_GB2312" w:hAnsi="仿宋_GB2312" w:eastAsia="仿宋_GB2312" w:cs="仿宋_GB2312"/>
          <w:color w:val="000000"/>
          <w:spacing w:val="0"/>
          <w:w w:val="100"/>
          <w:position w:val="0"/>
          <w:sz w:val="32"/>
          <w:szCs w:val="32"/>
          <w:lang w:eastAsia="zh-CN"/>
        </w:rPr>
      </w:pPr>
      <w:r>
        <w:rPr>
          <w:rFonts w:hint="eastAsia" w:ascii="仿宋_GB2312" w:hAnsi="仿宋_GB2312" w:eastAsia="仿宋_GB2312" w:cs="仿宋_GB2312"/>
          <w:color w:val="000000"/>
          <w:spacing w:val="0"/>
          <w:w w:val="100"/>
          <w:position w:val="0"/>
          <w:sz w:val="32"/>
          <w:szCs w:val="32"/>
          <w:lang w:eastAsia="zh-CN"/>
        </w:rPr>
        <w:t>网络培训：在“安徽省住房和城乡建设行业教育培训管理平台”进行。</w:t>
      </w:r>
    </w:p>
    <w:p>
      <w:pPr>
        <w:pStyle w:val="7"/>
        <w:keepNext w:val="0"/>
        <w:keepLines w:val="0"/>
        <w:pageBreakBefore w:val="0"/>
        <w:widowControl/>
        <w:shd w:val="clear" w:color="auto" w:fill="auto"/>
        <w:tabs>
          <w:tab w:val="left" w:pos="1411"/>
        </w:tabs>
        <w:kinsoku/>
        <w:wordWrap/>
        <w:overflowPunct/>
        <w:topLinePunct w:val="0"/>
        <w:autoSpaceDE/>
        <w:autoSpaceDN/>
        <w:bidi w:val="0"/>
        <w:adjustRightInd/>
        <w:snapToGrid w:val="0"/>
        <w:spacing w:before="0" w:after="0" w:line="600" w:lineRule="exact"/>
        <w:ind w:left="0" w:leftChars="0" w:right="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color w:val="000000"/>
          <w:spacing w:val="0"/>
          <w:w w:val="100"/>
          <w:position w:val="0"/>
          <w:sz w:val="32"/>
          <w:szCs w:val="32"/>
          <w:lang w:eastAsia="zh-CN"/>
        </w:rPr>
        <w:t>四</w:t>
      </w:r>
      <w:r>
        <w:rPr>
          <w:rFonts w:hint="eastAsia" w:ascii="黑体" w:hAnsi="黑体" w:eastAsia="黑体" w:cs="黑体"/>
          <w:color w:val="000000"/>
          <w:spacing w:val="0"/>
          <w:w w:val="100"/>
          <w:position w:val="0"/>
          <w:sz w:val="32"/>
          <w:szCs w:val="32"/>
        </w:rPr>
        <w:t>、</w:t>
      </w:r>
      <w:r>
        <w:rPr>
          <w:rFonts w:hint="eastAsia" w:ascii="黑体" w:hAnsi="黑体" w:eastAsia="黑体" w:cs="黑体"/>
          <w:color w:val="000000"/>
          <w:spacing w:val="0"/>
          <w:w w:val="100"/>
          <w:position w:val="0"/>
          <w:sz w:val="32"/>
          <w:szCs w:val="32"/>
        </w:rPr>
        <w:tab/>
      </w:r>
      <w:r>
        <w:rPr>
          <w:rFonts w:hint="eastAsia" w:ascii="黑体" w:hAnsi="黑体" w:eastAsia="黑体" w:cs="黑体"/>
          <w:color w:val="000000"/>
          <w:spacing w:val="0"/>
          <w:w w:val="100"/>
          <w:position w:val="0"/>
          <w:sz w:val="32"/>
          <w:szCs w:val="32"/>
        </w:rPr>
        <w:t>费用</w:t>
      </w:r>
      <w:r>
        <w:rPr>
          <w:rFonts w:hint="eastAsia" w:ascii="黑体" w:hAnsi="黑体" w:eastAsia="黑体" w:cs="黑体"/>
          <w:color w:val="000000"/>
          <w:spacing w:val="0"/>
          <w:w w:val="100"/>
          <w:position w:val="0"/>
          <w:sz w:val="32"/>
          <w:szCs w:val="32"/>
          <w:lang w:eastAsia="zh-CN"/>
        </w:rPr>
        <w:t>及缴费方式</w:t>
      </w:r>
    </w:p>
    <w:p>
      <w:pPr>
        <w:pStyle w:val="7"/>
        <w:keepNext w:val="0"/>
        <w:keepLines w:val="0"/>
        <w:pageBreakBefore w:val="0"/>
        <w:widowControl/>
        <w:numPr>
          <w:ilvl w:val="0"/>
          <w:numId w:val="0"/>
        </w:numPr>
        <w:shd w:val="clear" w:color="auto" w:fill="auto"/>
        <w:kinsoku/>
        <w:wordWrap/>
        <w:overflowPunct/>
        <w:topLinePunct w:val="0"/>
        <w:autoSpaceDE/>
        <w:autoSpaceDN/>
        <w:bidi w:val="0"/>
        <w:adjustRightInd/>
        <w:snapToGrid w:val="0"/>
        <w:spacing w:before="0" w:after="0" w:line="600" w:lineRule="exact"/>
        <w:ind w:left="0" w:leftChars="0"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lang w:eastAsia="zh-CN"/>
        </w:rPr>
      </w:pPr>
      <w:bookmarkStart w:id="4" w:name="bookmark12"/>
      <w:bookmarkEnd w:id="4"/>
      <w:r>
        <w:rPr>
          <w:rFonts w:hint="eastAsia" w:ascii="仿宋_GB2312" w:hAnsi="仿宋_GB2312" w:eastAsia="仿宋_GB2312" w:cs="仿宋_GB2312"/>
          <w:color w:val="000000"/>
          <w:spacing w:val="0"/>
          <w:w w:val="100"/>
          <w:position w:val="0"/>
          <w:sz w:val="32"/>
          <w:szCs w:val="32"/>
          <w:lang w:val="en-US" w:eastAsia="zh-CN"/>
        </w:rPr>
        <w:t>（一）</w:t>
      </w:r>
      <w:r>
        <w:rPr>
          <w:rFonts w:hint="eastAsia" w:ascii="仿宋_GB2312" w:hAnsi="仿宋_GB2312" w:eastAsia="仿宋_GB2312" w:cs="仿宋_GB2312"/>
          <w:color w:val="000000"/>
          <w:spacing w:val="0"/>
          <w:w w:val="100"/>
          <w:position w:val="0"/>
          <w:sz w:val="32"/>
          <w:szCs w:val="32"/>
        </w:rPr>
        <w:t>面授班费用：42</w:t>
      </w:r>
      <w:r>
        <w:rPr>
          <w:rFonts w:hint="eastAsia" w:ascii="仿宋_GB2312" w:hAnsi="仿宋_GB2312" w:eastAsia="仿宋_GB2312" w:cs="仿宋_GB2312"/>
          <w:color w:val="000000"/>
          <w:spacing w:val="0"/>
          <w:w w:val="100"/>
          <w:position w:val="0"/>
          <w:sz w:val="32"/>
          <w:szCs w:val="32"/>
          <w:lang w:val="en-US" w:eastAsia="zh-CN"/>
        </w:rPr>
        <w:t>0</w:t>
      </w:r>
      <w:r>
        <w:rPr>
          <w:rFonts w:hint="eastAsia" w:ascii="仿宋_GB2312" w:hAnsi="仿宋_GB2312" w:eastAsia="仿宋_GB2312" w:cs="仿宋_GB2312"/>
          <w:color w:val="000000"/>
          <w:spacing w:val="0"/>
          <w:w w:val="100"/>
          <w:position w:val="0"/>
          <w:sz w:val="32"/>
          <w:szCs w:val="32"/>
        </w:rPr>
        <w:t>元/人（包含培训费300元，教材等材料费120 元）</w:t>
      </w:r>
      <w:r>
        <w:rPr>
          <w:rFonts w:hint="eastAsia" w:ascii="仿宋_GB2312" w:hAnsi="仿宋_GB2312" w:eastAsia="仿宋_GB2312" w:cs="仿宋_GB2312"/>
          <w:color w:val="000000"/>
          <w:spacing w:val="0"/>
          <w:w w:val="100"/>
          <w:position w:val="0"/>
          <w:sz w:val="32"/>
          <w:szCs w:val="32"/>
          <w:lang w:eastAsia="zh-CN"/>
        </w:rPr>
        <w:t>。</w:t>
      </w:r>
    </w:p>
    <w:p>
      <w:pPr>
        <w:pStyle w:val="7"/>
        <w:keepNext w:val="0"/>
        <w:keepLines w:val="0"/>
        <w:pageBreakBefore w:val="0"/>
        <w:widowControl/>
        <w:numPr>
          <w:ilvl w:val="0"/>
          <w:numId w:val="0"/>
        </w:numPr>
        <w:shd w:val="clear" w:color="auto" w:fill="auto"/>
        <w:kinsoku/>
        <w:wordWrap/>
        <w:overflowPunct/>
        <w:topLinePunct w:val="0"/>
        <w:autoSpaceDE/>
        <w:autoSpaceDN/>
        <w:bidi w:val="0"/>
        <w:adjustRightInd/>
        <w:snapToGrid w:val="0"/>
        <w:spacing w:before="0" w:after="0" w:line="600" w:lineRule="exact"/>
        <w:ind w:left="0" w:leftChars="0"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（二）缴费方式：仅支持网银转账。</w:t>
      </w:r>
      <w:bookmarkStart w:id="5" w:name="bookmark13"/>
      <w:bookmarkEnd w:id="5"/>
    </w:p>
    <w:p>
      <w:pPr>
        <w:pStyle w:val="7"/>
        <w:keepNext w:val="0"/>
        <w:keepLines w:val="0"/>
        <w:pageBreakBefore w:val="0"/>
        <w:widowControl/>
        <w:numPr>
          <w:ilvl w:val="0"/>
          <w:numId w:val="0"/>
        </w:numPr>
        <w:shd w:val="clear" w:color="auto" w:fill="auto"/>
        <w:kinsoku/>
        <w:wordWrap/>
        <w:overflowPunct/>
        <w:topLinePunct w:val="0"/>
        <w:autoSpaceDE/>
        <w:autoSpaceDN/>
        <w:bidi w:val="0"/>
        <w:adjustRightInd/>
        <w:snapToGrid w:val="0"/>
        <w:spacing w:before="0" w:after="0" w:line="600" w:lineRule="exact"/>
        <w:ind w:left="0" w:leftChars="0"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户名：铜陵市建设行业职业培训学校</w:t>
      </w:r>
    </w:p>
    <w:p>
      <w:pPr>
        <w:pStyle w:val="7"/>
        <w:keepNext w:val="0"/>
        <w:keepLines w:val="0"/>
        <w:pageBreakBefore w:val="0"/>
        <w:widowControl/>
        <w:numPr>
          <w:ilvl w:val="0"/>
          <w:numId w:val="0"/>
        </w:numPr>
        <w:shd w:val="clear" w:color="auto" w:fill="auto"/>
        <w:kinsoku/>
        <w:wordWrap/>
        <w:overflowPunct/>
        <w:topLinePunct w:val="0"/>
        <w:autoSpaceDE/>
        <w:autoSpaceDN/>
        <w:bidi w:val="0"/>
        <w:adjustRightInd/>
        <w:snapToGrid w:val="0"/>
        <w:spacing w:before="0" w:after="0" w:line="600" w:lineRule="exact"/>
        <w:ind w:left="0" w:leftChars="0"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账号：346260000018010143090</w:t>
      </w: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0" w:after="0" w:line="600" w:lineRule="exact"/>
        <w:ind w:left="0" w:leftChars="0" w:right="0" w:rightChars="0" w:firstLine="640" w:firstLineChars="200"/>
        <w:jc w:val="left"/>
        <w:textAlignment w:val="auto"/>
        <w:rPr>
          <w:rFonts w:hint="eastAsia" w:ascii="黑体" w:hAnsi="黑体" w:eastAsia="黑体" w:cs="黑体"/>
          <w:color w:val="000000"/>
          <w:spacing w:val="0"/>
          <w:w w:val="100"/>
          <w:position w:val="0"/>
          <w:sz w:val="32"/>
          <w:szCs w:val="32"/>
        </w:rPr>
      </w:pPr>
      <w:r>
        <w:rPr>
          <w:rFonts w:hint="eastAsia" w:ascii="仿宋_GB2312" w:hAnsi="仿宋_GB2312" w:eastAsia="仿宋_GB2312" w:cs="仿宋_GB2312"/>
          <w:color w:val="000000"/>
          <w:spacing w:val="0"/>
          <w:w w:val="100"/>
          <w:position w:val="0"/>
          <w:sz w:val="32"/>
          <w:szCs w:val="32"/>
          <w:lang w:val="en-US" w:eastAsia="zh-CN"/>
        </w:rPr>
        <w:t>开户行：交通银行铜陵分行营业部</w:t>
      </w:r>
    </w:p>
    <w:p>
      <w:pPr>
        <w:pStyle w:val="7"/>
        <w:keepNext w:val="0"/>
        <w:keepLines w:val="0"/>
        <w:pageBreakBefore w:val="0"/>
        <w:widowControl w:val="0"/>
        <w:shd w:val="clear" w:color="auto" w:fill="auto"/>
        <w:tabs>
          <w:tab w:val="left" w:pos="1411"/>
        </w:tabs>
        <w:kinsoku/>
        <w:wordWrap/>
        <w:overflowPunct/>
        <w:topLinePunct w:val="0"/>
        <w:autoSpaceDE/>
        <w:autoSpaceDN/>
        <w:bidi w:val="0"/>
        <w:adjustRightInd/>
        <w:snapToGrid w:val="0"/>
        <w:spacing w:before="0" w:after="0" w:line="600" w:lineRule="exact"/>
        <w:ind w:left="0" w:leftChars="0" w:right="0" w:firstLine="640" w:firstLineChars="200"/>
        <w:jc w:val="both"/>
        <w:textAlignment w:val="auto"/>
        <w:rPr>
          <w:rFonts w:hint="eastAsia" w:ascii="黑体" w:hAnsi="黑体" w:eastAsia="黑体" w:cs="黑体"/>
          <w:sz w:val="32"/>
          <w:szCs w:val="32"/>
        </w:rPr>
      </w:pPr>
      <w:r>
        <w:rPr>
          <w:rFonts w:hint="eastAsia" w:ascii="黑体" w:hAnsi="黑体" w:eastAsia="黑体" w:cs="黑体"/>
          <w:color w:val="000000"/>
          <w:spacing w:val="0"/>
          <w:w w:val="100"/>
          <w:position w:val="0"/>
          <w:sz w:val="32"/>
          <w:szCs w:val="32"/>
          <w:lang w:eastAsia="zh-CN"/>
        </w:rPr>
        <w:t>五、</w:t>
      </w:r>
      <w:r>
        <w:rPr>
          <w:rFonts w:hint="eastAsia" w:ascii="黑体" w:hAnsi="黑体" w:eastAsia="黑体" w:cs="黑体"/>
          <w:color w:val="000000"/>
          <w:spacing w:val="0"/>
          <w:w w:val="100"/>
          <w:position w:val="0"/>
          <w:sz w:val="32"/>
          <w:szCs w:val="32"/>
        </w:rPr>
        <w:t>其他事项</w:t>
      </w:r>
    </w:p>
    <w:p>
      <w:pPr>
        <w:pStyle w:val="7"/>
        <w:keepNext w:val="0"/>
        <w:keepLines w:val="0"/>
        <w:pageBreakBefore w:val="0"/>
        <w:widowControl w:val="0"/>
        <w:numPr>
          <w:ilvl w:val="0"/>
          <w:numId w:val="1"/>
        </w:numPr>
        <w:shd w:val="clear" w:color="auto" w:fill="auto"/>
        <w:kinsoku/>
        <w:wordWrap/>
        <w:overflowPunct/>
        <w:topLinePunct w:val="0"/>
        <w:autoSpaceDE/>
        <w:autoSpaceDN/>
        <w:bidi w:val="0"/>
        <w:adjustRightInd/>
        <w:snapToGrid w:val="0"/>
        <w:spacing w:before="0" w:after="0" w:line="600" w:lineRule="exact"/>
        <w:ind w:left="0" w:leftChars="0" w:right="0" w:firstLine="640" w:firstLineChars="200"/>
        <w:jc w:val="left"/>
        <w:textAlignment w:val="auto"/>
        <w:rPr>
          <w:rFonts w:hint="eastAsia" w:ascii="仿宋_GB2312" w:hAnsi="仿宋_GB2312" w:eastAsia="仿宋_GB2312" w:cs="仿宋_GB2312"/>
          <w:color w:val="000000"/>
          <w:spacing w:val="0"/>
          <w:w w:val="100"/>
          <w:position w:val="0"/>
          <w:sz w:val="32"/>
          <w:szCs w:val="32"/>
          <w:lang w:eastAsia="zh-CN"/>
        </w:rPr>
      </w:pPr>
      <w:r>
        <w:rPr>
          <w:rFonts w:hint="eastAsia" w:ascii="仿宋_GB2312" w:hAnsi="仿宋_GB2312" w:eastAsia="仿宋_GB2312" w:cs="仿宋_GB2312"/>
          <w:color w:val="000000"/>
          <w:spacing w:val="0"/>
          <w:w w:val="100"/>
          <w:position w:val="0"/>
          <w:sz w:val="32"/>
          <w:szCs w:val="32"/>
          <w:lang w:eastAsia="zh-CN"/>
        </w:rPr>
        <w:t>淮北市建筑业协会联系方式：</w:t>
      </w: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0" w:after="0" w:line="600" w:lineRule="exact"/>
        <w:ind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联系人：</w:t>
      </w:r>
      <w:r>
        <w:rPr>
          <w:rFonts w:hint="eastAsia" w:ascii="仿宋_GB2312" w:hAnsi="仿宋_GB2312" w:eastAsia="仿宋_GB2312" w:cs="仿宋_GB2312"/>
          <w:color w:val="000000"/>
          <w:spacing w:val="0"/>
          <w:w w:val="100"/>
          <w:position w:val="0"/>
          <w:sz w:val="32"/>
          <w:szCs w:val="32"/>
          <w:lang w:eastAsia="zh-CN"/>
        </w:rPr>
        <w:t>王敏</w:t>
      </w:r>
      <w:r>
        <w:rPr>
          <w:rFonts w:hint="eastAsia" w:ascii="仿宋_GB2312" w:hAnsi="仿宋_GB2312" w:eastAsia="仿宋_GB2312" w:cs="仿宋_GB2312"/>
          <w:color w:val="000000"/>
          <w:spacing w:val="0"/>
          <w:w w:val="100"/>
          <w:position w:val="0"/>
          <w:sz w:val="32"/>
          <w:szCs w:val="32"/>
          <w:lang w:val="en-US" w:eastAsia="zh-CN"/>
        </w:rPr>
        <w:t xml:space="preserve">  </w:t>
      </w: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0" w:after="0" w:line="600" w:lineRule="exact"/>
        <w:ind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rPr>
        <w:t>联系</w:t>
      </w:r>
      <w:r>
        <w:rPr>
          <w:rFonts w:hint="eastAsia" w:ascii="仿宋_GB2312" w:hAnsi="仿宋_GB2312" w:eastAsia="仿宋_GB2312" w:cs="仿宋_GB2312"/>
          <w:color w:val="000000"/>
          <w:spacing w:val="0"/>
          <w:w w:val="100"/>
          <w:position w:val="0"/>
          <w:sz w:val="32"/>
          <w:szCs w:val="32"/>
          <w:lang w:eastAsia="zh-CN"/>
        </w:rPr>
        <w:t>电话</w:t>
      </w:r>
      <w:r>
        <w:rPr>
          <w:rFonts w:hint="eastAsia" w:ascii="仿宋_GB2312" w:hAnsi="仿宋_GB2312" w:eastAsia="仿宋_GB2312" w:cs="仿宋_GB2312"/>
          <w:color w:val="000000"/>
          <w:spacing w:val="0"/>
          <w:w w:val="100"/>
          <w:position w:val="0"/>
          <w:sz w:val="32"/>
          <w:szCs w:val="32"/>
        </w:rPr>
        <w:t>：</w:t>
      </w:r>
      <w:r>
        <w:rPr>
          <w:rFonts w:hint="eastAsia" w:ascii="仿宋_GB2312" w:hAnsi="仿宋_GB2312" w:eastAsia="仿宋_GB2312" w:cs="仿宋_GB2312"/>
          <w:color w:val="000000"/>
          <w:spacing w:val="0"/>
          <w:w w:val="100"/>
          <w:position w:val="0"/>
          <w:sz w:val="32"/>
          <w:szCs w:val="32"/>
          <w:lang w:val="en-US" w:eastAsia="zh-CN"/>
        </w:rPr>
        <w:t>0561-4943830</w:t>
      </w: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0" w:after="0" w:line="600" w:lineRule="exact"/>
        <w:ind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rPr>
      </w:pPr>
      <w:r>
        <w:rPr>
          <w:rFonts w:hint="eastAsia" w:ascii="仿宋_GB2312" w:hAnsi="仿宋_GB2312" w:eastAsia="仿宋_GB2312" w:cs="仿宋_GB2312"/>
          <w:color w:val="000000"/>
          <w:spacing w:val="0"/>
          <w:w w:val="100"/>
          <w:position w:val="0"/>
          <w:sz w:val="32"/>
          <w:szCs w:val="32"/>
          <w:lang w:eastAsia="zh-CN"/>
        </w:rPr>
        <w:t>邮箱：</w:t>
      </w:r>
      <w:r>
        <w:rPr>
          <w:rFonts w:hint="eastAsia" w:ascii="仿宋_GB2312" w:hAnsi="仿宋_GB2312" w:eastAsia="仿宋_GB2312" w:cs="仿宋_GB2312"/>
          <w:color w:val="000000"/>
          <w:spacing w:val="0"/>
          <w:w w:val="100"/>
          <w:position w:val="0"/>
          <w:sz w:val="32"/>
          <w:szCs w:val="32"/>
          <w:lang w:val="en-US" w:eastAsia="zh-CN"/>
        </w:rPr>
        <w:t>ahhbsjzyxh@sina.com</w:t>
      </w:r>
    </w:p>
    <w:p>
      <w:pPr>
        <w:pStyle w:val="7"/>
        <w:keepNext w:val="0"/>
        <w:keepLines w:val="0"/>
        <w:pageBreakBefore w:val="0"/>
        <w:widowControl/>
        <w:numPr>
          <w:ilvl w:val="0"/>
          <w:numId w:val="1"/>
        </w:numPr>
        <w:shd w:val="clear" w:color="auto" w:fill="auto"/>
        <w:kinsoku/>
        <w:wordWrap/>
        <w:overflowPunct/>
        <w:topLinePunct w:val="0"/>
        <w:autoSpaceDE/>
        <w:autoSpaceDN/>
        <w:bidi w:val="0"/>
        <w:adjustRightInd/>
        <w:snapToGrid w:val="0"/>
        <w:spacing w:before="0" w:after="0" w:line="600" w:lineRule="exact"/>
        <w:ind w:left="0" w:leftChars="0" w:right="0" w:rightChars="0" w:firstLine="640" w:firstLineChars="200"/>
        <w:jc w:val="left"/>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铜陵市建设行业职业培训学校</w:t>
      </w:r>
      <w:r>
        <w:rPr>
          <w:rFonts w:hint="eastAsia" w:ascii="仿宋_GB2312" w:hAnsi="仿宋_GB2312" w:eastAsia="仿宋_GB2312" w:cs="仿宋_GB2312"/>
          <w:color w:val="000000"/>
          <w:spacing w:val="0"/>
          <w:w w:val="100"/>
          <w:position w:val="0"/>
          <w:sz w:val="32"/>
          <w:szCs w:val="32"/>
          <w:lang w:eastAsia="zh-CN"/>
        </w:rPr>
        <w:t>联系方式：</w:t>
      </w:r>
    </w:p>
    <w:p>
      <w:pPr>
        <w:pStyle w:val="7"/>
        <w:keepNext w:val="0"/>
        <w:keepLines w:val="0"/>
        <w:pageBreakBefore w:val="0"/>
        <w:widowControl/>
        <w:numPr>
          <w:ilvl w:val="0"/>
          <w:numId w:val="0"/>
        </w:numPr>
        <w:shd w:val="clear" w:color="auto" w:fill="auto"/>
        <w:kinsoku/>
        <w:wordWrap/>
        <w:overflowPunct/>
        <w:topLinePunct w:val="0"/>
        <w:autoSpaceDE/>
        <w:autoSpaceDN/>
        <w:bidi w:val="0"/>
        <w:adjustRightInd/>
        <w:snapToGrid w:val="0"/>
        <w:spacing w:before="0" w:after="0" w:line="600" w:lineRule="exact"/>
        <w:ind w:leftChars="200" w:right="0" w:rightChars="0"/>
        <w:jc w:val="left"/>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培训联系人及联系电话：胡乔风  13856255613</w:t>
      </w:r>
    </w:p>
    <w:p>
      <w:pPr>
        <w:pStyle w:val="7"/>
        <w:keepNext w:val="0"/>
        <w:keepLines w:val="0"/>
        <w:pageBreakBefore w:val="0"/>
        <w:widowControl/>
        <w:numPr>
          <w:ilvl w:val="0"/>
          <w:numId w:val="0"/>
        </w:numPr>
        <w:shd w:val="clear" w:color="auto" w:fill="auto"/>
        <w:kinsoku/>
        <w:wordWrap/>
        <w:overflowPunct/>
        <w:topLinePunct w:val="0"/>
        <w:autoSpaceDE/>
        <w:autoSpaceDN/>
        <w:bidi w:val="0"/>
        <w:adjustRightInd/>
        <w:snapToGrid w:val="0"/>
        <w:spacing w:before="0" w:after="0" w:line="600" w:lineRule="exact"/>
        <w:ind w:leftChars="200" w:right="0" w:rightChars="0"/>
        <w:jc w:val="left"/>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财务联系人及联系电话：罗会计  0562-2859269</w:t>
      </w:r>
    </w:p>
    <w:p>
      <w:pPr>
        <w:pStyle w:val="7"/>
        <w:keepNext w:val="0"/>
        <w:keepLines w:val="0"/>
        <w:pageBreakBefore w:val="0"/>
        <w:widowControl w:val="0"/>
        <w:shd w:val="clear" w:color="auto" w:fill="auto"/>
        <w:kinsoku/>
        <w:wordWrap/>
        <w:overflowPunct/>
        <w:topLinePunct w:val="0"/>
        <w:autoSpaceDE/>
        <w:autoSpaceDN/>
        <w:bidi w:val="0"/>
        <w:adjustRightInd/>
        <w:snapToGrid w:val="0"/>
        <w:spacing w:before="0" w:after="0" w:line="600" w:lineRule="exact"/>
        <w:ind w:left="0" w:leftChars="0" w:right="0" w:firstLine="640" w:firstLineChars="200"/>
        <w:jc w:val="both"/>
        <w:textAlignment w:val="auto"/>
        <w:rPr>
          <w:rFonts w:hint="eastAsia" w:ascii="仿宋_GB2312" w:hAnsi="仿宋_GB2312" w:eastAsia="仿宋_GB2312" w:cs="仿宋_GB2312"/>
          <w:color w:val="000000"/>
          <w:spacing w:val="0"/>
          <w:w w:val="100"/>
          <w:position w:val="0"/>
          <w:sz w:val="32"/>
          <w:szCs w:val="32"/>
        </w:rPr>
      </w:pPr>
      <w:r>
        <w:rPr>
          <w:rFonts w:hint="eastAsia" w:ascii="仿宋_GB2312" w:hAnsi="仿宋_GB2312" w:eastAsia="仿宋_GB2312" w:cs="仿宋_GB2312"/>
          <w:color w:val="000000"/>
          <w:spacing w:val="0"/>
          <w:w w:val="100"/>
          <w:position w:val="0"/>
          <w:sz w:val="32"/>
          <w:szCs w:val="32"/>
          <w:lang w:val="en-US" w:eastAsia="zh-CN"/>
        </w:rPr>
        <w:t>（三）</w:t>
      </w:r>
      <w:r>
        <w:rPr>
          <w:rFonts w:hint="eastAsia" w:ascii="仿宋_GB2312" w:hAnsi="仿宋_GB2312" w:eastAsia="仿宋_GB2312" w:cs="仿宋_GB2312"/>
          <w:color w:val="000000"/>
          <w:spacing w:val="0"/>
          <w:w w:val="100"/>
          <w:position w:val="0"/>
          <w:sz w:val="32"/>
          <w:szCs w:val="32"/>
        </w:rPr>
        <w:t>请参培学员严格落实卫生健康部门新冠肺炎常态化疫情防控有关规定，自行备好口罩、消毒液等防疫物资。</w:t>
      </w:r>
    </w:p>
    <w:p>
      <w:pPr>
        <w:pStyle w:val="7"/>
        <w:keepNext w:val="0"/>
        <w:keepLines w:val="0"/>
        <w:pageBreakBefore w:val="0"/>
        <w:widowControl/>
        <w:shd w:val="clear" w:color="auto" w:fill="auto"/>
        <w:kinsoku/>
        <w:wordWrap/>
        <w:overflowPunct/>
        <w:topLinePunct w:val="0"/>
        <w:autoSpaceDE/>
        <w:autoSpaceDN/>
        <w:bidi w:val="0"/>
        <w:adjustRightInd/>
        <w:snapToGrid w:val="0"/>
        <w:spacing w:before="0" w:after="0" w:line="600" w:lineRule="exact"/>
        <w:ind w:left="0" w:leftChars="0" w:right="0" w:firstLine="640" w:firstLineChars="200"/>
        <w:jc w:val="left"/>
        <w:textAlignment w:val="auto"/>
        <w:rPr>
          <w:rFonts w:hint="eastAsia" w:ascii="仿宋_GB2312" w:hAnsi="仿宋_GB2312" w:eastAsia="仿宋_GB2312" w:cs="仿宋_GB2312"/>
          <w:color w:val="000000"/>
          <w:spacing w:val="0"/>
          <w:w w:val="100"/>
          <w:position w:val="0"/>
          <w:sz w:val="32"/>
          <w:szCs w:val="32"/>
        </w:rPr>
      </w:pPr>
    </w:p>
    <w:p>
      <w:pPr>
        <w:pStyle w:val="7"/>
        <w:keepNext w:val="0"/>
        <w:keepLines w:val="0"/>
        <w:pageBreakBefore w:val="0"/>
        <w:widowControl/>
        <w:shd w:val="clear" w:color="auto" w:fill="auto"/>
        <w:kinsoku/>
        <w:wordWrap/>
        <w:overflowPunct/>
        <w:topLinePunct w:val="0"/>
        <w:autoSpaceDE/>
        <w:autoSpaceDN/>
        <w:bidi w:val="0"/>
        <w:adjustRightInd/>
        <w:snapToGrid w:val="0"/>
        <w:spacing w:before="0" w:after="0" w:line="600" w:lineRule="exact"/>
        <w:ind w:left="0" w:leftChars="0" w:right="0" w:firstLine="640" w:firstLineChars="200"/>
        <w:jc w:val="left"/>
        <w:textAlignment w:val="auto"/>
        <w:rPr>
          <w:rFonts w:hint="eastAsia" w:ascii="仿宋_GB2312" w:hAnsi="仿宋_GB2312" w:eastAsia="仿宋_GB2312" w:cs="仿宋_GB2312"/>
          <w:color w:val="000000"/>
          <w:spacing w:val="0"/>
          <w:w w:val="100"/>
          <w:position w:val="0"/>
          <w:sz w:val="32"/>
          <w:szCs w:val="32"/>
        </w:rPr>
      </w:pPr>
      <w:r>
        <w:rPr>
          <w:rFonts w:hint="eastAsia" w:ascii="仿宋_GB2312" w:hAnsi="仿宋_GB2312" w:eastAsia="仿宋_GB2312" w:cs="仿宋_GB2312"/>
          <w:color w:val="000000"/>
          <w:spacing w:val="0"/>
          <w:w w:val="100"/>
          <w:position w:val="0"/>
          <w:sz w:val="32"/>
          <w:szCs w:val="32"/>
        </w:rPr>
        <w:t>附件：</w:t>
      </w:r>
      <w:r>
        <w:rPr>
          <w:rFonts w:hint="eastAsia" w:ascii="仿宋_GB2312" w:hAnsi="仿宋_GB2312" w:eastAsia="仿宋_GB2312" w:cs="仿宋_GB2312"/>
          <w:color w:val="000000"/>
          <w:spacing w:val="0"/>
          <w:w w:val="100"/>
          <w:position w:val="0"/>
          <w:sz w:val="32"/>
          <w:szCs w:val="32"/>
          <w:lang w:val="en-US" w:eastAsia="zh-CN"/>
        </w:rPr>
        <w:t>1.</w:t>
      </w:r>
      <w:r>
        <w:rPr>
          <w:rFonts w:hint="eastAsia" w:ascii="仿宋_GB2312" w:hAnsi="仿宋_GB2312" w:eastAsia="仿宋_GB2312" w:cs="仿宋_GB2312"/>
          <w:color w:val="000000"/>
          <w:spacing w:val="0"/>
          <w:w w:val="100"/>
          <w:position w:val="0"/>
          <w:sz w:val="32"/>
          <w:szCs w:val="32"/>
        </w:rPr>
        <w:t>安徽省2020年度二级建造师继续教育报名表</w:t>
      </w:r>
    </w:p>
    <w:p>
      <w:pPr>
        <w:pStyle w:val="7"/>
        <w:keepNext w:val="0"/>
        <w:keepLines w:val="0"/>
        <w:pageBreakBefore w:val="0"/>
        <w:widowControl/>
        <w:shd w:val="clear" w:color="auto" w:fill="auto"/>
        <w:kinsoku/>
        <w:wordWrap/>
        <w:overflowPunct/>
        <w:topLinePunct w:val="0"/>
        <w:autoSpaceDE/>
        <w:autoSpaceDN/>
        <w:bidi w:val="0"/>
        <w:adjustRightInd/>
        <w:snapToGrid w:val="0"/>
        <w:spacing w:before="0" w:after="0" w:line="600" w:lineRule="exact"/>
        <w:ind w:left="0" w:leftChars="0" w:right="0" w:firstLine="640" w:firstLineChars="200"/>
        <w:jc w:val="left"/>
        <w:textAlignment w:val="auto"/>
        <w:rPr>
          <w:rFonts w:hint="eastAsia" w:ascii="仿宋_GB2312" w:hAnsi="仿宋_GB2312" w:eastAsia="仿宋_GB2312" w:cs="仿宋_GB2312"/>
          <w:color w:val="000000"/>
          <w:spacing w:val="0"/>
          <w:w w:val="100"/>
          <w:position w:val="0"/>
          <w:sz w:val="32"/>
          <w:szCs w:val="32"/>
        </w:rPr>
      </w:pPr>
      <w:bookmarkStart w:id="9" w:name="_GoBack"/>
      <w:bookmarkEnd w:id="9"/>
    </w:p>
    <w:p>
      <w:pPr>
        <w:pStyle w:val="7"/>
        <w:keepNext w:val="0"/>
        <w:keepLines w:val="0"/>
        <w:pageBreakBefore w:val="0"/>
        <w:widowControl/>
        <w:shd w:val="clear" w:color="auto" w:fill="auto"/>
        <w:kinsoku/>
        <w:wordWrap/>
        <w:overflowPunct/>
        <w:topLinePunct w:val="0"/>
        <w:autoSpaceDE/>
        <w:autoSpaceDN/>
        <w:bidi w:val="0"/>
        <w:adjustRightInd/>
        <w:snapToGrid w:val="0"/>
        <w:spacing w:before="0" w:after="0" w:line="600" w:lineRule="exact"/>
        <w:ind w:left="0" w:leftChars="0" w:right="0" w:firstLine="640" w:firstLineChars="200"/>
        <w:jc w:val="left"/>
        <w:textAlignment w:val="auto"/>
        <w:rPr>
          <w:rFonts w:hint="eastAsia" w:ascii="仿宋_GB2312" w:hAnsi="仿宋_GB2312" w:eastAsia="仿宋_GB2312" w:cs="仿宋_GB2312"/>
          <w:color w:val="000000"/>
          <w:spacing w:val="0"/>
          <w:w w:val="100"/>
          <w:position w:val="0"/>
          <w:sz w:val="32"/>
          <w:szCs w:val="32"/>
        </w:rPr>
      </w:pPr>
    </w:p>
    <w:p>
      <w:pPr>
        <w:pStyle w:val="7"/>
        <w:keepNext w:val="0"/>
        <w:keepLines w:val="0"/>
        <w:pageBreakBefore w:val="0"/>
        <w:widowControl/>
        <w:shd w:val="clear" w:color="auto" w:fill="auto"/>
        <w:kinsoku/>
        <w:wordWrap/>
        <w:overflowPunct/>
        <w:topLinePunct w:val="0"/>
        <w:autoSpaceDE/>
        <w:autoSpaceDN/>
        <w:bidi w:val="0"/>
        <w:adjustRightInd/>
        <w:snapToGrid w:val="0"/>
        <w:spacing w:before="0" w:after="0" w:line="600" w:lineRule="exact"/>
        <w:ind w:left="0" w:leftChars="0" w:right="0" w:firstLine="640" w:firstLineChars="200"/>
        <w:jc w:val="right"/>
        <w:textAlignment w:val="auto"/>
        <w:rPr>
          <w:rFonts w:hint="eastAsia"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2020年6月4日</w:t>
      </w:r>
    </w:p>
    <w:p>
      <w:pPr>
        <w:pStyle w:val="10"/>
        <w:keepNext/>
        <w:keepLines/>
        <w:widowControl w:val="0"/>
        <w:shd w:val="clear" w:color="auto" w:fill="auto"/>
        <w:bidi w:val="0"/>
        <w:spacing w:before="0" w:after="340" w:line="240" w:lineRule="auto"/>
        <w:ind w:left="0" w:right="0" w:firstLine="0"/>
        <w:jc w:val="right"/>
        <w:rPr>
          <w:rFonts w:ascii="Times New Roman" w:hAnsi="Times New Roman" w:eastAsia="Times New Roman" w:cs="Times New Roman"/>
          <w:color w:val="000000"/>
          <w:spacing w:val="0"/>
          <w:w w:val="100"/>
          <w:position w:val="0"/>
          <w:sz w:val="36"/>
          <w:szCs w:val="36"/>
        </w:rPr>
        <w:sectPr>
          <w:footerReference r:id="rId3" w:type="default"/>
          <w:pgSz w:w="11906" w:h="16838"/>
          <w:pgMar w:top="1984" w:right="1247" w:bottom="1701" w:left="1587" w:header="851" w:footer="992" w:gutter="0"/>
          <w:cols w:space="0" w:num="1"/>
          <w:rtlGutter w:val="0"/>
          <w:docGrid w:type="lines" w:linePitch="312" w:charSpace="0"/>
        </w:sectPr>
      </w:pPr>
      <w:bookmarkStart w:id="6" w:name="bookmark23"/>
      <w:bookmarkStart w:id="7" w:name="bookmark24"/>
      <w:bookmarkStart w:id="8" w:name="bookmark25"/>
    </w:p>
    <w:p>
      <w:pPr>
        <w:pStyle w:val="10"/>
        <w:keepNext/>
        <w:keepLines/>
        <w:widowControl w:val="0"/>
        <w:shd w:val="clear" w:color="auto" w:fill="auto"/>
        <w:bidi w:val="0"/>
        <w:spacing w:before="0" w:after="340" w:line="240" w:lineRule="auto"/>
        <w:ind w:left="0" w:right="0" w:firstLine="0"/>
        <w:jc w:val="center"/>
      </w:pPr>
      <w:r>
        <w:rPr>
          <w:rFonts w:ascii="Times New Roman" w:hAnsi="Times New Roman" w:eastAsia="Times New Roman" w:cs="Times New Roman"/>
          <w:color w:val="000000"/>
          <w:spacing w:val="0"/>
          <w:w w:val="100"/>
          <w:position w:val="0"/>
          <w:sz w:val="36"/>
          <w:szCs w:val="36"/>
        </w:rPr>
        <w:t>2020</w:t>
      </w:r>
      <w:r>
        <w:rPr>
          <w:color w:val="000000"/>
          <w:spacing w:val="0"/>
          <w:w w:val="100"/>
          <w:position w:val="0"/>
        </w:rPr>
        <w:t>年度</w:t>
      </w:r>
      <w:r>
        <w:rPr>
          <w:rFonts w:hint="eastAsia"/>
          <w:color w:val="000000"/>
          <w:spacing w:val="0"/>
          <w:w w:val="100"/>
          <w:position w:val="0"/>
          <w:lang w:eastAsia="zh-CN"/>
        </w:rPr>
        <w:t>安徽省</w:t>
      </w:r>
      <w:r>
        <w:rPr>
          <w:color w:val="000000"/>
          <w:spacing w:val="0"/>
          <w:w w:val="100"/>
          <w:position w:val="0"/>
        </w:rPr>
        <w:t>二级建造师继续教育报名表</w:t>
      </w:r>
      <w:bookmarkEnd w:id="6"/>
      <w:bookmarkEnd w:id="7"/>
      <w:bookmarkEnd w:id="8"/>
    </w:p>
    <w:p>
      <w:pPr>
        <w:pStyle w:val="9"/>
        <w:keepNext w:val="0"/>
        <w:keepLines w:val="0"/>
        <w:widowControl w:val="0"/>
        <w:shd w:val="clear" w:color="auto" w:fill="auto"/>
        <w:tabs>
          <w:tab w:val="left" w:pos="10267"/>
        </w:tabs>
        <w:bidi w:val="0"/>
        <w:spacing w:before="0" w:line="240" w:lineRule="auto"/>
        <w:ind w:left="0" w:right="0" w:firstLine="0"/>
        <w:jc w:val="left"/>
        <w:rPr>
          <w:rFonts w:hint="default"/>
          <w:lang w:val="en-US"/>
        </w:rPr>
      </w:pPr>
      <w:r>
        <w:rPr>
          <w:rFonts w:hint="eastAsia" w:ascii="仿宋_GB2312" w:hAnsi="仿宋_GB2312" w:eastAsia="仿宋_GB2312" w:cs="仿宋_GB2312"/>
          <w:color w:val="000000"/>
          <w:spacing w:val="0"/>
          <w:w w:val="100"/>
          <w:position w:val="0"/>
          <w:sz w:val="32"/>
          <w:szCs w:val="32"/>
        </w:rPr>
        <w:t>单位</w:t>
      </w:r>
      <w:r>
        <w:rPr>
          <w:rFonts w:hint="eastAsia" w:ascii="仿宋_GB2312" w:hAnsi="仿宋_GB2312" w:eastAsia="仿宋_GB2312" w:cs="仿宋_GB2312"/>
          <w:color w:val="000000"/>
          <w:spacing w:val="0"/>
          <w:w w:val="100"/>
          <w:position w:val="0"/>
          <w:sz w:val="32"/>
          <w:szCs w:val="32"/>
          <w:lang w:eastAsia="zh-CN"/>
        </w:rPr>
        <w:t>（盖章）</w:t>
      </w:r>
      <w:r>
        <w:rPr>
          <w:rFonts w:hint="eastAsia" w:ascii="仿宋_GB2312" w:hAnsi="仿宋_GB2312" w:eastAsia="仿宋_GB2312" w:cs="仿宋_GB2312"/>
          <w:color w:val="000000"/>
          <w:spacing w:val="0"/>
          <w:w w:val="100"/>
          <w:position w:val="0"/>
          <w:sz w:val="32"/>
          <w:szCs w:val="32"/>
        </w:rPr>
        <w:t>：</w:t>
      </w:r>
      <w:r>
        <w:rPr>
          <w:rFonts w:hint="eastAsia" w:ascii="仿宋_GB2312" w:hAnsi="仿宋_GB2312" w:eastAsia="仿宋_GB2312" w:cs="仿宋_GB2312"/>
          <w:color w:val="000000"/>
          <w:spacing w:val="0"/>
          <w:w w:val="100"/>
          <w:position w:val="0"/>
          <w:sz w:val="32"/>
          <w:szCs w:val="32"/>
          <w:u w:val="single"/>
          <w:lang w:val="en-US" w:eastAsia="zh-CN"/>
        </w:rPr>
        <w:t xml:space="preserve">                                                        </w:t>
      </w:r>
    </w:p>
    <w:tbl>
      <w:tblPr>
        <w:tblStyle w:val="2"/>
        <w:tblW w:w="13021" w:type="dxa"/>
        <w:jc w:val="center"/>
        <w:tblLayout w:type="fixed"/>
        <w:tblCellMar>
          <w:top w:w="0" w:type="dxa"/>
          <w:left w:w="10" w:type="dxa"/>
          <w:bottom w:w="0" w:type="dxa"/>
          <w:right w:w="10" w:type="dxa"/>
        </w:tblCellMar>
      </w:tblPr>
      <w:tblGrid>
        <w:gridCol w:w="1787"/>
        <w:gridCol w:w="1710"/>
        <w:gridCol w:w="3298"/>
        <w:gridCol w:w="2281"/>
        <w:gridCol w:w="2591"/>
        <w:gridCol w:w="1354"/>
      </w:tblGrid>
      <w:tr>
        <w:tblPrEx>
          <w:tblCellMar>
            <w:top w:w="0" w:type="dxa"/>
            <w:left w:w="10" w:type="dxa"/>
            <w:bottom w:w="0" w:type="dxa"/>
            <w:right w:w="10" w:type="dxa"/>
          </w:tblCellMar>
        </w:tblPrEx>
        <w:trPr>
          <w:trHeight w:val="766" w:hRule="exact"/>
          <w:jc w:val="center"/>
        </w:trPr>
        <w:tc>
          <w:tcPr>
            <w:tcW w:w="1787" w:type="dxa"/>
            <w:tcBorders>
              <w:top w:val="single" w:color="auto" w:sz="4" w:space="0"/>
              <w:left w:val="single" w:color="auto" w:sz="4" w:space="0"/>
            </w:tcBorders>
            <w:shd w:val="clear" w:color="auto" w:fill="FFFFFF"/>
            <w:vAlign w:val="center"/>
          </w:tcPr>
          <w:p>
            <w:pPr>
              <w:pStyle w:val="11"/>
              <w:keepNext w:val="0"/>
              <w:keepLines w:val="0"/>
              <w:widowControl w:val="0"/>
              <w:shd w:val="clear" w:color="auto" w:fill="auto"/>
              <w:bidi w:val="0"/>
              <w:spacing w:before="0" w:after="0" w:line="240" w:lineRule="auto"/>
              <w:ind w:left="0" w:right="0" w:firstLine="0"/>
              <w:jc w:val="center"/>
              <w:rPr>
                <w:rFonts w:hint="eastAsia" w:ascii="仿宋_GB2312" w:hAnsi="仿宋_GB2312" w:eastAsia="仿宋_GB2312" w:cs="仿宋_GB2312"/>
                <w:color w:val="000000"/>
                <w:spacing w:val="0"/>
                <w:w w:val="100"/>
                <w:position w:val="0"/>
                <w:sz w:val="28"/>
                <w:szCs w:val="28"/>
                <w:lang w:eastAsia="zh-CN"/>
              </w:rPr>
            </w:pPr>
            <w:r>
              <w:rPr>
                <w:rFonts w:hint="eastAsia" w:ascii="仿宋_GB2312" w:hAnsi="仿宋_GB2312" w:eastAsia="仿宋_GB2312" w:cs="仿宋_GB2312"/>
                <w:color w:val="000000"/>
                <w:spacing w:val="0"/>
                <w:w w:val="100"/>
                <w:position w:val="0"/>
                <w:sz w:val="28"/>
                <w:szCs w:val="28"/>
              </w:rPr>
              <w:t>序</w:t>
            </w:r>
            <w:r>
              <w:rPr>
                <w:rFonts w:hint="eastAsia" w:ascii="仿宋_GB2312" w:hAnsi="仿宋_GB2312" w:eastAsia="仿宋_GB2312" w:cs="仿宋_GB2312"/>
                <w:color w:val="000000"/>
                <w:spacing w:val="0"/>
                <w:w w:val="100"/>
                <w:position w:val="0"/>
                <w:sz w:val="28"/>
                <w:szCs w:val="28"/>
                <w:lang w:eastAsia="zh-CN"/>
              </w:rPr>
              <w:t>号</w:t>
            </w:r>
          </w:p>
        </w:tc>
        <w:tc>
          <w:tcPr>
            <w:tcW w:w="1710" w:type="dxa"/>
            <w:tcBorders>
              <w:top w:val="single" w:color="auto" w:sz="4" w:space="0"/>
              <w:left w:val="single" w:color="auto" w:sz="4" w:space="0"/>
            </w:tcBorders>
            <w:shd w:val="clear" w:color="auto" w:fill="FFFFFF"/>
            <w:vAlign w:val="center"/>
          </w:tcPr>
          <w:p>
            <w:pPr>
              <w:pStyle w:val="11"/>
              <w:keepNext w:val="0"/>
              <w:keepLines w:val="0"/>
              <w:widowControl w:val="0"/>
              <w:shd w:val="clear" w:color="auto" w:fill="auto"/>
              <w:bidi w:val="0"/>
              <w:spacing w:before="0" w:after="0" w:line="240" w:lineRule="auto"/>
              <w:ind w:left="0" w:right="0" w:firstLine="0"/>
              <w:jc w:val="center"/>
              <w:rPr>
                <w:rFonts w:hint="eastAsia" w:ascii="仿宋_GB2312" w:hAnsi="仿宋_GB2312" w:eastAsia="仿宋_GB2312" w:cs="仿宋_GB2312"/>
                <w:color w:val="000000"/>
                <w:spacing w:val="0"/>
                <w:w w:val="100"/>
                <w:position w:val="0"/>
                <w:sz w:val="28"/>
                <w:szCs w:val="28"/>
              </w:rPr>
            </w:pPr>
            <w:r>
              <w:rPr>
                <w:rFonts w:hint="eastAsia" w:ascii="仿宋_GB2312" w:hAnsi="仿宋_GB2312" w:eastAsia="仿宋_GB2312" w:cs="仿宋_GB2312"/>
                <w:color w:val="000000"/>
                <w:spacing w:val="0"/>
                <w:w w:val="100"/>
                <w:position w:val="0"/>
                <w:sz w:val="28"/>
                <w:szCs w:val="28"/>
              </w:rPr>
              <w:t>姓名</w:t>
            </w:r>
          </w:p>
        </w:tc>
        <w:tc>
          <w:tcPr>
            <w:tcW w:w="3298" w:type="dxa"/>
            <w:tcBorders>
              <w:top w:val="single" w:color="auto" w:sz="4" w:space="0"/>
              <w:left w:val="single" w:color="auto" w:sz="4" w:space="0"/>
            </w:tcBorders>
            <w:shd w:val="clear" w:color="auto" w:fill="FFFFFF"/>
            <w:vAlign w:val="center"/>
          </w:tcPr>
          <w:p>
            <w:pPr>
              <w:pStyle w:val="11"/>
              <w:keepNext w:val="0"/>
              <w:keepLines w:val="0"/>
              <w:widowControl w:val="0"/>
              <w:shd w:val="clear" w:color="auto" w:fill="auto"/>
              <w:bidi w:val="0"/>
              <w:spacing w:before="0" w:after="0" w:line="240" w:lineRule="auto"/>
              <w:ind w:left="0" w:right="0" w:firstLine="0"/>
              <w:jc w:val="center"/>
              <w:rPr>
                <w:rFonts w:hint="eastAsia" w:ascii="仿宋_GB2312" w:hAnsi="仿宋_GB2312" w:eastAsia="仿宋_GB2312" w:cs="仿宋_GB2312"/>
                <w:color w:val="000000"/>
                <w:spacing w:val="0"/>
                <w:w w:val="100"/>
                <w:position w:val="0"/>
                <w:sz w:val="28"/>
                <w:szCs w:val="28"/>
              </w:rPr>
            </w:pPr>
            <w:r>
              <w:rPr>
                <w:rFonts w:hint="eastAsia" w:ascii="仿宋_GB2312" w:hAnsi="仿宋_GB2312" w:eastAsia="仿宋_GB2312" w:cs="仿宋_GB2312"/>
                <w:color w:val="000000"/>
                <w:spacing w:val="0"/>
                <w:w w:val="100"/>
                <w:position w:val="0"/>
                <w:sz w:val="28"/>
                <w:szCs w:val="28"/>
              </w:rPr>
              <w:t>身份证号码</w:t>
            </w:r>
          </w:p>
        </w:tc>
        <w:tc>
          <w:tcPr>
            <w:tcW w:w="2281" w:type="dxa"/>
            <w:tcBorders>
              <w:top w:val="single" w:color="auto" w:sz="4" w:space="0"/>
              <w:left w:val="single" w:color="auto" w:sz="4" w:space="0"/>
            </w:tcBorders>
            <w:shd w:val="clear" w:color="auto" w:fill="FFFFFF"/>
            <w:vAlign w:val="center"/>
          </w:tcPr>
          <w:p>
            <w:pPr>
              <w:pStyle w:val="11"/>
              <w:keepNext w:val="0"/>
              <w:keepLines w:val="0"/>
              <w:widowControl w:val="0"/>
              <w:shd w:val="clear" w:color="auto" w:fill="auto"/>
              <w:bidi w:val="0"/>
              <w:spacing w:before="0" w:after="0" w:line="240" w:lineRule="auto"/>
              <w:ind w:left="0" w:right="0" w:firstLine="0"/>
              <w:jc w:val="center"/>
              <w:rPr>
                <w:rFonts w:hint="eastAsia" w:ascii="仿宋_GB2312" w:hAnsi="仿宋_GB2312" w:eastAsia="仿宋_GB2312" w:cs="仿宋_GB2312"/>
                <w:color w:val="000000"/>
                <w:spacing w:val="0"/>
                <w:w w:val="100"/>
                <w:position w:val="0"/>
                <w:sz w:val="28"/>
                <w:szCs w:val="28"/>
              </w:rPr>
            </w:pPr>
            <w:r>
              <w:rPr>
                <w:rFonts w:hint="eastAsia" w:ascii="仿宋_GB2312" w:hAnsi="仿宋_GB2312" w:eastAsia="仿宋_GB2312" w:cs="仿宋_GB2312"/>
                <w:color w:val="000000"/>
                <w:spacing w:val="0"/>
                <w:w w:val="100"/>
                <w:position w:val="0"/>
                <w:sz w:val="28"/>
                <w:szCs w:val="28"/>
                <w:lang w:eastAsia="zh-CN"/>
              </w:rPr>
              <w:t>二建</w:t>
            </w:r>
            <w:r>
              <w:rPr>
                <w:rFonts w:hint="eastAsia" w:ascii="仿宋_GB2312" w:hAnsi="仿宋_GB2312" w:eastAsia="仿宋_GB2312" w:cs="仿宋_GB2312"/>
                <w:color w:val="000000"/>
                <w:spacing w:val="0"/>
                <w:w w:val="100"/>
                <w:position w:val="0"/>
                <w:sz w:val="28"/>
                <w:szCs w:val="28"/>
              </w:rPr>
              <w:t>专业</w:t>
            </w:r>
          </w:p>
        </w:tc>
        <w:tc>
          <w:tcPr>
            <w:tcW w:w="2591" w:type="dxa"/>
            <w:tcBorders>
              <w:top w:val="single" w:color="auto" w:sz="4" w:space="0"/>
              <w:left w:val="single" w:color="auto" w:sz="4" w:space="0"/>
              <w:right w:val="single" w:color="auto" w:sz="4" w:space="0"/>
            </w:tcBorders>
            <w:shd w:val="clear" w:color="auto" w:fill="FFFFFF"/>
            <w:vAlign w:val="center"/>
          </w:tcPr>
          <w:p>
            <w:pPr>
              <w:pStyle w:val="11"/>
              <w:keepNext w:val="0"/>
              <w:keepLines w:val="0"/>
              <w:widowControl w:val="0"/>
              <w:shd w:val="clear" w:color="auto" w:fill="auto"/>
              <w:bidi w:val="0"/>
              <w:spacing w:before="0" w:after="0" w:line="240" w:lineRule="auto"/>
              <w:ind w:left="0" w:right="0" w:firstLine="0"/>
              <w:jc w:val="center"/>
              <w:rPr>
                <w:rFonts w:hint="eastAsia" w:ascii="仿宋_GB2312" w:hAnsi="仿宋_GB2312" w:eastAsia="仿宋_GB2312" w:cs="仿宋_GB2312"/>
                <w:color w:val="000000"/>
                <w:spacing w:val="0"/>
                <w:w w:val="100"/>
                <w:position w:val="0"/>
                <w:sz w:val="32"/>
                <w:szCs w:val="32"/>
              </w:rPr>
            </w:pPr>
            <w:r>
              <w:rPr>
                <w:rFonts w:hint="eastAsia" w:ascii="仿宋_GB2312" w:hAnsi="仿宋_GB2312" w:eastAsia="仿宋_GB2312" w:cs="仿宋_GB2312"/>
                <w:color w:val="000000"/>
                <w:spacing w:val="0"/>
                <w:w w:val="100"/>
                <w:position w:val="0"/>
                <w:sz w:val="28"/>
                <w:szCs w:val="28"/>
                <w:lang w:eastAsia="zh-CN"/>
              </w:rPr>
              <w:t>联系方式</w:t>
            </w:r>
          </w:p>
        </w:tc>
        <w:tc>
          <w:tcPr>
            <w:tcW w:w="1354" w:type="dxa"/>
            <w:tcBorders>
              <w:top w:val="single" w:color="auto" w:sz="4" w:space="0"/>
              <w:left w:val="single" w:color="auto" w:sz="4" w:space="0"/>
              <w:right w:val="single" w:color="auto" w:sz="4" w:space="0"/>
            </w:tcBorders>
            <w:shd w:val="clear" w:color="auto" w:fill="FFFFFF"/>
            <w:vAlign w:val="center"/>
          </w:tcPr>
          <w:p>
            <w:pPr>
              <w:pStyle w:val="11"/>
              <w:keepNext w:val="0"/>
              <w:keepLines w:val="0"/>
              <w:widowControl w:val="0"/>
              <w:shd w:val="clear" w:color="auto" w:fill="auto"/>
              <w:bidi w:val="0"/>
              <w:spacing w:before="0" w:after="0" w:line="240" w:lineRule="auto"/>
              <w:ind w:left="0" w:right="0" w:firstLine="0"/>
              <w:jc w:val="center"/>
              <w:rPr>
                <w:rFonts w:hint="eastAsia" w:ascii="仿宋_GB2312" w:hAnsi="仿宋_GB2312" w:eastAsia="仿宋_GB2312" w:cs="仿宋_GB2312"/>
                <w:color w:val="000000"/>
                <w:spacing w:val="0"/>
                <w:w w:val="100"/>
                <w:position w:val="0"/>
                <w:sz w:val="32"/>
                <w:szCs w:val="32"/>
                <w:lang w:eastAsia="zh-CN"/>
              </w:rPr>
            </w:pPr>
            <w:r>
              <w:rPr>
                <w:rFonts w:hint="eastAsia" w:ascii="仿宋_GB2312" w:hAnsi="仿宋_GB2312" w:eastAsia="仿宋_GB2312" w:cs="仿宋_GB2312"/>
                <w:color w:val="000000"/>
                <w:spacing w:val="0"/>
                <w:w w:val="100"/>
                <w:position w:val="0"/>
                <w:sz w:val="32"/>
                <w:szCs w:val="32"/>
                <w:lang w:eastAsia="zh-CN"/>
              </w:rPr>
              <w:t>备注</w:t>
            </w:r>
          </w:p>
        </w:tc>
      </w:tr>
      <w:tr>
        <w:tblPrEx>
          <w:tblCellMar>
            <w:top w:w="0" w:type="dxa"/>
            <w:left w:w="10" w:type="dxa"/>
            <w:bottom w:w="0" w:type="dxa"/>
            <w:right w:w="10" w:type="dxa"/>
          </w:tblCellMar>
        </w:tblPrEx>
        <w:trPr>
          <w:trHeight w:val="641" w:hRule="exact"/>
          <w:jc w:val="center"/>
        </w:trPr>
        <w:tc>
          <w:tcPr>
            <w:tcW w:w="1787" w:type="dxa"/>
            <w:tcBorders>
              <w:top w:val="single" w:color="auto" w:sz="4" w:space="0"/>
              <w:left w:val="single" w:color="auto" w:sz="4" w:space="0"/>
            </w:tcBorders>
            <w:shd w:val="clear" w:color="auto" w:fill="FFFFFF"/>
            <w:vAlign w:val="center"/>
          </w:tcPr>
          <w:p>
            <w:pPr>
              <w:pStyle w:val="11"/>
              <w:keepNext w:val="0"/>
              <w:keepLines w:val="0"/>
              <w:widowControl w:val="0"/>
              <w:shd w:val="clear" w:color="auto" w:fill="auto"/>
              <w:bidi w:val="0"/>
              <w:spacing w:before="0" w:after="0" w:line="240" w:lineRule="auto"/>
              <w:ind w:left="0" w:right="0" w:firstLine="180"/>
              <w:jc w:val="left"/>
              <w:rPr>
                <w:rFonts w:hint="eastAsia" w:ascii="仿宋_GB2312" w:hAnsi="仿宋_GB2312" w:eastAsia="仿宋_GB2312" w:cs="仿宋_GB2312"/>
                <w:sz w:val="32"/>
                <w:szCs w:val="32"/>
              </w:rPr>
            </w:pPr>
          </w:p>
        </w:tc>
        <w:tc>
          <w:tcPr>
            <w:tcW w:w="1710"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3298"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2281"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2591"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1354"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r>
      <w:tr>
        <w:tblPrEx>
          <w:tblCellMar>
            <w:top w:w="0" w:type="dxa"/>
            <w:left w:w="10" w:type="dxa"/>
            <w:bottom w:w="0" w:type="dxa"/>
            <w:right w:w="10" w:type="dxa"/>
          </w:tblCellMar>
        </w:tblPrEx>
        <w:trPr>
          <w:trHeight w:val="648" w:hRule="exact"/>
          <w:jc w:val="center"/>
        </w:trPr>
        <w:tc>
          <w:tcPr>
            <w:tcW w:w="1787" w:type="dxa"/>
            <w:tcBorders>
              <w:top w:val="single" w:color="auto" w:sz="4" w:space="0"/>
              <w:left w:val="single" w:color="auto" w:sz="4" w:space="0"/>
            </w:tcBorders>
            <w:shd w:val="clear" w:color="auto" w:fill="FFFFFF"/>
            <w:vAlign w:val="center"/>
          </w:tcPr>
          <w:p>
            <w:pPr>
              <w:pStyle w:val="11"/>
              <w:keepNext w:val="0"/>
              <w:keepLines w:val="0"/>
              <w:widowControl w:val="0"/>
              <w:shd w:val="clear" w:color="auto" w:fill="auto"/>
              <w:bidi w:val="0"/>
              <w:spacing w:before="0" w:after="0" w:line="240" w:lineRule="auto"/>
              <w:ind w:left="0" w:right="0" w:firstLine="180"/>
              <w:jc w:val="left"/>
              <w:rPr>
                <w:rFonts w:hint="eastAsia" w:ascii="仿宋_GB2312" w:hAnsi="仿宋_GB2312" w:eastAsia="仿宋_GB2312" w:cs="仿宋_GB2312"/>
                <w:sz w:val="32"/>
                <w:szCs w:val="32"/>
              </w:rPr>
            </w:pPr>
          </w:p>
        </w:tc>
        <w:tc>
          <w:tcPr>
            <w:tcW w:w="1710"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3298"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2281"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2591"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1354"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r>
      <w:tr>
        <w:tblPrEx>
          <w:tblCellMar>
            <w:top w:w="0" w:type="dxa"/>
            <w:left w:w="10" w:type="dxa"/>
            <w:bottom w:w="0" w:type="dxa"/>
            <w:right w:w="10" w:type="dxa"/>
          </w:tblCellMar>
        </w:tblPrEx>
        <w:trPr>
          <w:trHeight w:val="641" w:hRule="exact"/>
          <w:jc w:val="center"/>
        </w:trPr>
        <w:tc>
          <w:tcPr>
            <w:tcW w:w="1787" w:type="dxa"/>
            <w:tcBorders>
              <w:top w:val="single" w:color="auto" w:sz="4" w:space="0"/>
              <w:left w:val="single" w:color="auto" w:sz="4" w:space="0"/>
            </w:tcBorders>
            <w:shd w:val="clear" w:color="auto" w:fill="FFFFFF"/>
            <w:vAlign w:val="center"/>
          </w:tcPr>
          <w:p>
            <w:pPr>
              <w:pStyle w:val="11"/>
              <w:keepNext w:val="0"/>
              <w:keepLines w:val="0"/>
              <w:widowControl w:val="0"/>
              <w:shd w:val="clear" w:color="auto" w:fill="auto"/>
              <w:bidi w:val="0"/>
              <w:spacing w:before="0" w:after="0" w:line="240" w:lineRule="auto"/>
              <w:ind w:left="0" w:right="0" w:firstLine="0"/>
              <w:jc w:val="left"/>
              <w:rPr>
                <w:rFonts w:hint="eastAsia" w:ascii="仿宋_GB2312" w:hAnsi="仿宋_GB2312" w:eastAsia="仿宋_GB2312" w:cs="仿宋_GB2312"/>
                <w:sz w:val="32"/>
                <w:szCs w:val="32"/>
              </w:rPr>
            </w:pPr>
          </w:p>
        </w:tc>
        <w:tc>
          <w:tcPr>
            <w:tcW w:w="1710"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3298"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2281"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2591"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1354"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r>
      <w:tr>
        <w:tblPrEx>
          <w:tblCellMar>
            <w:top w:w="0" w:type="dxa"/>
            <w:left w:w="10" w:type="dxa"/>
            <w:bottom w:w="0" w:type="dxa"/>
            <w:right w:w="10" w:type="dxa"/>
          </w:tblCellMar>
        </w:tblPrEx>
        <w:trPr>
          <w:trHeight w:val="648" w:hRule="exact"/>
          <w:jc w:val="center"/>
        </w:trPr>
        <w:tc>
          <w:tcPr>
            <w:tcW w:w="1787" w:type="dxa"/>
            <w:tcBorders>
              <w:top w:val="single" w:color="auto" w:sz="4" w:space="0"/>
              <w:left w:val="single" w:color="auto" w:sz="4" w:space="0"/>
            </w:tcBorders>
            <w:shd w:val="clear" w:color="auto" w:fill="FFFFFF"/>
            <w:vAlign w:val="center"/>
          </w:tcPr>
          <w:p>
            <w:pPr>
              <w:pStyle w:val="11"/>
              <w:keepNext w:val="0"/>
              <w:keepLines w:val="0"/>
              <w:widowControl w:val="0"/>
              <w:shd w:val="clear" w:color="auto" w:fill="auto"/>
              <w:bidi w:val="0"/>
              <w:spacing w:before="0" w:after="0" w:line="240" w:lineRule="auto"/>
              <w:ind w:left="0" w:right="0" w:firstLine="180"/>
              <w:jc w:val="left"/>
              <w:rPr>
                <w:rFonts w:hint="eastAsia" w:ascii="仿宋_GB2312" w:hAnsi="仿宋_GB2312" w:eastAsia="仿宋_GB2312" w:cs="仿宋_GB2312"/>
                <w:sz w:val="32"/>
                <w:szCs w:val="32"/>
              </w:rPr>
            </w:pPr>
          </w:p>
        </w:tc>
        <w:tc>
          <w:tcPr>
            <w:tcW w:w="1710"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3298"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2281"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2591"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1354"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r>
      <w:tr>
        <w:tblPrEx>
          <w:tblCellMar>
            <w:top w:w="0" w:type="dxa"/>
            <w:left w:w="10" w:type="dxa"/>
            <w:bottom w:w="0" w:type="dxa"/>
            <w:right w:w="10" w:type="dxa"/>
          </w:tblCellMar>
        </w:tblPrEx>
        <w:trPr>
          <w:trHeight w:val="648" w:hRule="exact"/>
          <w:jc w:val="center"/>
        </w:trPr>
        <w:tc>
          <w:tcPr>
            <w:tcW w:w="1787" w:type="dxa"/>
            <w:tcBorders>
              <w:top w:val="single" w:color="auto" w:sz="4" w:space="0"/>
              <w:left w:val="single" w:color="auto" w:sz="4" w:space="0"/>
            </w:tcBorders>
            <w:shd w:val="clear" w:color="auto" w:fill="FFFFFF"/>
            <w:vAlign w:val="center"/>
          </w:tcPr>
          <w:p>
            <w:pPr>
              <w:pStyle w:val="11"/>
              <w:keepNext w:val="0"/>
              <w:keepLines w:val="0"/>
              <w:widowControl w:val="0"/>
              <w:shd w:val="clear" w:color="auto" w:fill="auto"/>
              <w:bidi w:val="0"/>
              <w:spacing w:before="0" w:after="0" w:line="240" w:lineRule="auto"/>
              <w:ind w:left="0" w:right="0" w:firstLine="0"/>
              <w:jc w:val="left"/>
              <w:rPr>
                <w:rFonts w:hint="eastAsia" w:ascii="仿宋_GB2312" w:hAnsi="仿宋_GB2312" w:eastAsia="仿宋_GB2312" w:cs="仿宋_GB2312"/>
                <w:sz w:val="32"/>
                <w:szCs w:val="32"/>
              </w:rPr>
            </w:pPr>
          </w:p>
        </w:tc>
        <w:tc>
          <w:tcPr>
            <w:tcW w:w="1710"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3298"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2281"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2591"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1354"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r>
      <w:tr>
        <w:tblPrEx>
          <w:tblCellMar>
            <w:top w:w="0" w:type="dxa"/>
            <w:left w:w="10" w:type="dxa"/>
            <w:bottom w:w="0" w:type="dxa"/>
            <w:right w:w="10" w:type="dxa"/>
          </w:tblCellMar>
        </w:tblPrEx>
        <w:trPr>
          <w:trHeight w:val="641" w:hRule="exact"/>
          <w:jc w:val="center"/>
        </w:trPr>
        <w:tc>
          <w:tcPr>
            <w:tcW w:w="1787" w:type="dxa"/>
            <w:tcBorders>
              <w:top w:val="single" w:color="auto" w:sz="4" w:space="0"/>
              <w:left w:val="single" w:color="auto" w:sz="4" w:space="0"/>
            </w:tcBorders>
            <w:shd w:val="clear" w:color="auto" w:fill="FFFFFF"/>
            <w:vAlign w:val="center"/>
          </w:tcPr>
          <w:p>
            <w:pPr>
              <w:pStyle w:val="11"/>
              <w:keepNext w:val="0"/>
              <w:keepLines w:val="0"/>
              <w:widowControl w:val="0"/>
              <w:shd w:val="clear" w:color="auto" w:fill="auto"/>
              <w:bidi w:val="0"/>
              <w:spacing w:before="0" w:after="0" w:line="240" w:lineRule="auto"/>
              <w:ind w:left="0" w:right="0" w:firstLine="0"/>
              <w:jc w:val="left"/>
              <w:rPr>
                <w:rFonts w:hint="eastAsia" w:ascii="仿宋_GB2312" w:hAnsi="仿宋_GB2312" w:eastAsia="仿宋_GB2312" w:cs="仿宋_GB2312"/>
                <w:sz w:val="32"/>
                <w:szCs w:val="32"/>
              </w:rPr>
            </w:pPr>
          </w:p>
        </w:tc>
        <w:tc>
          <w:tcPr>
            <w:tcW w:w="1710"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3298"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2281"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2591"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1354"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r>
      <w:tr>
        <w:tblPrEx>
          <w:tblCellMar>
            <w:top w:w="0" w:type="dxa"/>
            <w:left w:w="10" w:type="dxa"/>
            <w:bottom w:w="0" w:type="dxa"/>
            <w:right w:w="10" w:type="dxa"/>
          </w:tblCellMar>
        </w:tblPrEx>
        <w:trPr>
          <w:trHeight w:val="641" w:hRule="exact"/>
          <w:jc w:val="center"/>
        </w:trPr>
        <w:tc>
          <w:tcPr>
            <w:tcW w:w="1787" w:type="dxa"/>
            <w:tcBorders>
              <w:top w:val="single" w:color="auto" w:sz="4" w:space="0"/>
              <w:left w:val="single" w:color="auto" w:sz="4" w:space="0"/>
            </w:tcBorders>
            <w:shd w:val="clear" w:color="auto" w:fill="FFFFFF"/>
            <w:vAlign w:val="center"/>
          </w:tcPr>
          <w:p>
            <w:pPr>
              <w:pStyle w:val="11"/>
              <w:keepNext w:val="0"/>
              <w:keepLines w:val="0"/>
              <w:widowControl w:val="0"/>
              <w:shd w:val="clear" w:color="auto" w:fill="auto"/>
              <w:bidi w:val="0"/>
              <w:spacing w:before="0" w:after="0" w:line="240" w:lineRule="auto"/>
              <w:ind w:left="0" w:right="0" w:firstLine="0"/>
              <w:jc w:val="left"/>
              <w:rPr>
                <w:rFonts w:hint="eastAsia" w:ascii="仿宋_GB2312" w:hAnsi="仿宋_GB2312" w:eastAsia="仿宋_GB2312" w:cs="仿宋_GB2312"/>
                <w:sz w:val="32"/>
                <w:szCs w:val="32"/>
              </w:rPr>
            </w:pPr>
          </w:p>
        </w:tc>
        <w:tc>
          <w:tcPr>
            <w:tcW w:w="1710"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3298"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2281" w:type="dxa"/>
            <w:tcBorders>
              <w:top w:val="single" w:color="auto" w:sz="4" w:space="0"/>
              <w:lef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2591"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1354"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r>
      <w:tr>
        <w:tblPrEx>
          <w:tblCellMar>
            <w:top w:w="0" w:type="dxa"/>
            <w:left w:w="10" w:type="dxa"/>
            <w:bottom w:w="0" w:type="dxa"/>
            <w:right w:w="10" w:type="dxa"/>
          </w:tblCellMar>
        </w:tblPrEx>
        <w:trPr>
          <w:trHeight w:val="662" w:hRule="exact"/>
          <w:jc w:val="center"/>
        </w:trPr>
        <w:tc>
          <w:tcPr>
            <w:tcW w:w="1787" w:type="dxa"/>
            <w:tcBorders>
              <w:top w:val="single" w:color="auto" w:sz="4" w:space="0"/>
              <w:left w:val="single" w:color="auto" w:sz="4" w:space="0"/>
              <w:bottom w:val="single" w:color="auto" w:sz="4" w:space="0"/>
            </w:tcBorders>
            <w:shd w:val="clear" w:color="auto" w:fill="FFFFFF"/>
            <w:vAlign w:val="center"/>
          </w:tcPr>
          <w:p>
            <w:pPr>
              <w:pStyle w:val="11"/>
              <w:keepNext w:val="0"/>
              <w:keepLines w:val="0"/>
              <w:widowControl w:val="0"/>
              <w:shd w:val="clear" w:color="auto" w:fill="auto"/>
              <w:bidi w:val="0"/>
              <w:spacing w:before="0" w:after="0" w:line="240" w:lineRule="auto"/>
              <w:ind w:left="0" w:right="0" w:firstLine="0"/>
              <w:jc w:val="left"/>
              <w:rPr>
                <w:rFonts w:hint="eastAsia" w:ascii="仿宋_GB2312" w:hAnsi="仿宋_GB2312" w:eastAsia="仿宋_GB2312" w:cs="仿宋_GB2312"/>
                <w:sz w:val="32"/>
                <w:szCs w:val="32"/>
              </w:rPr>
            </w:pPr>
          </w:p>
        </w:tc>
        <w:tc>
          <w:tcPr>
            <w:tcW w:w="1710" w:type="dxa"/>
            <w:tcBorders>
              <w:top w:val="single" w:color="auto" w:sz="4" w:space="0"/>
              <w:left w:val="single" w:color="auto" w:sz="4" w:space="0"/>
              <w:bottom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3298" w:type="dxa"/>
            <w:tcBorders>
              <w:top w:val="single" w:color="auto" w:sz="4" w:space="0"/>
              <w:left w:val="single" w:color="auto" w:sz="4" w:space="0"/>
              <w:bottom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2281" w:type="dxa"/>
            <w:tcBorders>
              <w:top w:val="single" w:color="auto" w:sz="4" w:space="0"/>
              <w:left w:val="single" w:color="auto" w:sz="4" w:space="0"/>
              <w:bottom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2591" w:type="dxa"/>
            <w:tcBorders>
              <w:top w:val="single" w:color="auto" w:sz="4" w:space="0"/>
              <w:left w:val="single" w:color="auto" w:sz="4" w:space="0"/>
              <w:bottom w:val="single" w:color="auto" w:sz="4" w:space="0"/>
              <w:righ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c>
          <w:tcPr>
            <w:tcW w:w="1354" w:type="dxa"/>
            <w:tcBorders>
              <w:top w:val="single" w:color="auto" w:sz="4" w:space="0"/>
              <w:left w:val="single" w:color="auto" w:sz="4" w:space="0"/>
              <w:bottom w:val="single" w:color="auto" w:sz="4" w:space="0"/>
              <w:right w:val="single" w:color="auto" w:sz="4" w:space="0"/>
            </w:tcBorders>
            <w:shd w:val="clear" w:color="auto" w:fill="FFFFFF"/>
            <w:vAlign w:val="top"/>
          </w:tcPr>
          <w:p>
            <w:pPr>
              <w:widowControl w:val="0"/>
              <w:rPr>
                <w:rFonts w:hint="eastAsia" w:ascii="仿宋_GB2312" w:hAnsi="仿宋_GB2312" w:eastAsia="仿宋_GB2312" w:cs="仿宋_GB2312"/>
                <w:sz w:val="32"/>
                <w:szCs w:val="32"/>
              </w:rPr>
            </w:pPr>
          </w:p>
        </w:tc>
      </w:tr>
    </w:tbl>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0" w:after="0" w:line="600" w:lineRule="exact"/>
        <w:ind w:left="0" w:leftChars="0" w:right="0" w:rightChars="0" w:firstLine="640" w:firstLineChars="200"/>
        <w:jc w:val="right"/>
        <w:textAlignment w:val="auto"/>
        <w:rPr>
          <w:rFonts w:hint="eastAsia" w:ascii="仿宋_GB2312" w:hAnsi="仿宋_GB2312" w:eastAsia="仿宋_GB2312" w:cs="仿宋_GB2312"/>
          <w:color w:val="000000"/>
          <w:spacing w:val="0"/>
          <w:w w:val="100"/>
          <w:position w:val="0"/>
          <w:sz w:val="32"/>
          <w:szCs w:val="32"/>
          <w:lang w:val="en-US" w:eastAsia="zh-CN"/>
        </w:rPr>
      </w:pPr>
    </w:p>
    <w:p>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0" w:after="0" w:line="600" w:lineRule="exact"/>
        <w:ind w:right="0" w:rightChars="0"/>
        <w:jc w:val="both"/>
        <w:textAlignment w:val="auto"/>
        <w:rPr>
          <w:rFonts w:hint="default" w:ascii="仿宋_GB2312" w:hAnsi="仿宋_GB2312" w:eastAsia="仿宋_GB2312" w:cs="仿宋_GB2312"/>
          <w:color w:val="000000"/>
          <w:spacing w:val="0"/>
          <w:w w:val="100"/>
          <w:position w:val="0"/>
          <w:sz w:val="32"/>
          <w:szCs w:val="32"/>
          <w:lang w:val="en-US" w:eastAsia="zh-CN"/>
        </w:rPr>
      </w:pPr>
      <w:r>
        <w:rPr>
          <w:rFonts w:hint="eastAsia" w:ascii="仿宋_GB2312" w:hAnsi="仿宋_GB2312" w:eastAsia="仿宋_GB2312" w:cs="仿宋_GB2312"/>
          <w:color w:val="000000"/>
          <w:spacing w:val="0"/>
          <w:w w:val="100"/>
          <w:position w:val="0"/>
          <w:sz w:val="32"/>
          <w:szCs w:val="32"/>
          <w:lang w:val="en-US" w:eastAsia="zh-CN"/>
        </w:rPr>
        <w:t>单位联系人：</w:t>
      </w:r>
      <w:r>
        <w:rPr>
          <w:rFonts w:hint="eastAsia" w:ascii="仿宋_GB2312" w:hAnsi="仿宋_GB2312" w:eastAsia="仿宋_GB2312" w:cs="仿宋_GB2312"/>
          <w:color w:val="000000"/>
          <w:spacing w:val="0"/>
          <w:w w:val="100"/>
          <w:position w:val="0"/>
          <w:sz w:val="32"/>
          <w:szCs w:val="32"/>
          <w:u w:val="single"/>
          <w:lang w:val="en-US" w:eastAsia="zh-CN"/>
        </w:rPr>
        <w:t xml:space="preserve">                             </w:t>
      </w:r>
      <w:r>
        <w:rPr>
          <w:rFonts w:hint="eastAsia" w:ascii="仿宋_GB2312" w:hAnsi="仿宋_GB2312" w:eastAsia="仿宋_GB2312" w:cs="仿宋_GB2312"/>
          <w:color w:val="000000"/>
          <w:spacing w:val="0"/>
          <w:w w:val="100"/>
          <w:position w:val="0"/>
          <w:sz w:val="32"/>
          <w:szCs w:val="32"/>
          <w:lang w:val="en-US" w:eastAsia="zh-CN"/>
        </w:rPr>
        <w:t xml:space="preserve">  联系电话：</w:t>
      </w:r>
      <w:r>
        <w:rPr>
          <w:rFonts w:hint="eastAsia" w:ascii="仿宋_GB2312" w:hAnsi="仿宋_GB2312" w:eastAsia="仿宋_GB2312" w:cs="仿宋_GB2312"/>
          <w:color w:val="000000"/>
          <w:spacing w:val="0"/>
          <w:w w:val="100"/>
          <w:position w:val="0"/>
          <w:sz w:val="32"/>
          <w:szCs w:val="32"/>
          <w:u w:val="single"/>
          <w:lang w:val="en-US" w:eastAsia="zh-CN"/>
        </w:rPr>
        <w:t xml:space="preserve">                       </w:t>
      </w:r>
    </w:p>
    <w:sectPr>
      <w:pgSz w:w="16838" w:h="11906" w:orient="landscape"/>
      <w:pgMar w:top="1587" w:right="1984" w:bottom="1247" w:left="170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62915584" behindDoc="1" locked="0" layoutInCell="1" allowOverlap="1">
              <wp:simplePos x="0" y="0"/>
              <wp:positionH relativeFrom="page">
                <wp:posOffset>3672840</wp:posOffset>
              </wp:positionH>
              <wp:positionV relativeFrom="page">
                <wp:posOffset>9970770</wp:posOffset>
              </wp:positionV>
              <wp:extent cx="228600" cy="100330"/>
              <wp:effectExtent l="0" t="0" r="0" b="0"/>
              <wp:wrapNone/>
              <wp:docPr id="1" name="Shape 1"/>
              <wp:cNvGraphicFramePr/>
              <a:graphic xmlns:a="http://schemas.openxmlformats.org/drawingml/2006/main">
                <a:graphicData uri="http://schemas.microsoft.com/office/word/2010/wordprocessingShape">
                  <wps:wsp>
                    <wps:cNvSpPr txBox="1"/>
                    <wps:spPr>
                      <a:xfrm>
                        <a:off x="0" y="0"/>
                        <a:ext cx="228600" cy="100330"/>
                      </a:xfrm>
                      <a:prstGeom prst="rect">
                        <a:avLst/>
                      </a:prstGeom>
                      <a:noFill/>
                    </wps:spPr>
                    <wps:txbx>
                      <w:txbxContent>
                        <w:p>
                          <w:pPr>
                            <w:pStyle w:val="8"/>
                            <w:keepNext w:val="0"/>
                            <w:keepLines w:val="0"/>
                            <w:widowControl w:val="0"/>
                            <w:shd w:val="clear" w:color="auto" w:fill="auto"/>
                            <w:bidi w:val="0"/>
                            <w:spacing w:before="0" w:after="0" w:line="240" w:lineRule="auto"/>
                            <w:ind w:left="0" w:right="0" w:firstLine="0"/>
                            <w:jc w:val="left"/>
                            <w:rPr>
                              <w:sz w:val="22"/>
                              <w:szCs w:val="22"/>
                            </w:rPr>
                          </w:pPr>
                          <w:r>
                            <w:rPr>
                              <w:rFonts w:ascii="宋体" w:hAnsi="宋体" w:eastAsia="宋体" w:cs="宋体"/>
                              <w:color w:val="000000"/>
                              <w:spacing w:val="0"/>
                              <w:w w:val="100"/>
                              <w:position w:val="0"/>
                              <w:sz w:val="22"/>
                              <w:szCs w:val="22"/>
                              <w:lang w:val="en-US" w:eastAsia="en-US" w:bidi="en-US"/>
                            </w:rPr>
                            <w:t>-</w:t>
                          </w:r>
                          <w:r>
                            <w:fldChar w:fldCharType="begin"/>
                          </w:r>
                          <w:r>
                            <w:instrText xml:space="preserve"> PAGE \* MERGEFORMAT </w:instrText>
                          </w:r>
                          <w:r>
                            <w:fldChar w:fldCharType="separate"/>
                          </w:r>
                          <w:r>
                            <w:rPr>
                              <w:rFonts w:ascii="宋体" w:hAnsi="宋体" w:eastAsia="宋体" w:cs="宋体"/>
                              <w:color w:val="000000"/>
                              <w:spacing w:val="0"/>
                              <w:w w:val="100"/>
                              <w:position w:val="0"/>
                              <w:sz w:val="22"/>
                              <w:szCs w:val="22"/>
                              <w:lang w:val="en-US" w:eastAsia="en-US" w:bidi="en-US"/>
                            </w:rPr>
                            <w:t>#</w:t>
                          </w:r>
                          <w:r>
                            <w:rPr>
                              <w:rFonts w:ascii="宋体" w:hAnsi="宋体" w:eastAsia="宋体" w:cs="宋体"/>
                              <w:color w:val="000000"/>
                              <w:spacing w:val="0"/>
                              <w:w w:val="100"/>
                              <w:position w:val="0"/>
                              <w:sz w:val="22"/>
                              <w:szCs w:val="22"/>
                              <w:lang w:val="en-US" w:eastAsia="en-US" w:bidi="en-US"/>
                            </w:rPr>
                            <w:fldChar w:fldCharType="end"/>
                          </w:r>
                          <w:r>
                            <w:rPr>
                              <w:rFonts w:ascii="宋体" w:hAnsi="宋体" w:eastAsia="宋体" w:cs="宋体"/>
                              <w:color w:val="000000"/>
                              <w:spacing w:val="0"/>
                              <w:w w:val="100"/>
                              <w:position w:val="0"/>
                              <w:sz w:val="22"/>
                              <w:szCs w:val="22"/>
                              <w:lang w:val="zh-TW" w:eastAsia="zh-TW" w:bidi="zh-TW"/>
                            </w:rPr>
                            <w:t>-</w:t>
                          </w:r>
                        </w:p>
                      </w:txbxContent>
                    </wps:txbx>
                    <wps:bodyPr wrap="none" lIns="0" tIns="0" rIns="0" bIns="0">
                      <a:spAutoFit/>
                    </wps:bodyPr>
                  </wps:wsp>
                </a:graphicData>
              </a:graphic>
            </wp:anchor>
          </w:drawing>
        </mc:Choice>
        <mc:Fallback>
          <w:pict>
            <v:shape id="Shape 1" o:spid="_x0000_s1026" o:spt="202" type="#_x0000_t202" style="position:absolute;left:0pt;margin-left:289.2pt;margin-top:785.1pt;height:7.9pt;width:18pt;mso-position-horizontal-relative:page;mso-position-vertical-relative:page;mso-wrap-style:none;z-index:-440400896;mso-width-relative:page;mso-height-relative:page;" filled="f" stroked="f" coordsize="21600,21600" o:gfxdata="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">
              <v:fill on="f" focussize="0,0"/>
              <v:stroke on="f"/>
              <v:imagedata o:title=""/>
              <o:lock v:ext="edit" aspectratio="f"/>
              <v:textbox inset="0mm,0mm,0mm,0mm" style="mso-fit-shape-to-text:t;">
                <w:txbxContent>
                  <w:p>
                    <w:pPr>
                      <w:pStyle w:val="8"/>
                      <w:keepNext w:val="0"/>
                      <w:keepLines w:val="0"/>
                      <w:widowControl w:val="0"/>
                      <w:shd w:val="clear" w:color="auto" w:fill="auto"/>
                      <w:bidi w:val="0"/>
                      <w:spacing w:before="0" w:after="0" w:line="240" w:lineRule="auto"/>
                      <w:ind w:left="0" w:right="0" w:firstLine="0"/>
                      <w:jc w:val="left"/>
                      <w:rPr>
                        <w:sz w:val="22"/>
                        <w:szCs w:val="22"/>
                      </w:rPr>
                    </w:pPr>
                    <w:r>
                      <w:rPr>
                        <w:rFonts w:ascii="宋体" w:hAnsi="宋体" w:eastAsia="宋体" w:cs="宋体"/>
                        <w:color w:val="000000"/>
                        <w:spacing w:val="0"/>
                        <w:w w:val="100"/>
                        <w:position w:val="0"/>
                        <w:sz w:val="22"/>
                        <w:szCs w:val="22"/>
                        <w:lang w:val="en-US" w:eastAsia="en-US" w:bidi="en-US"/>
                      </w:rPr>
                      <w:t>-</w:t>
                    </w:r>
                    <w:r>
                      <w:fldChar w:fldCharType="begin"/>
                    </w:r>
                    <w:r>
                      <w:instrText xml:space="preserve"> PAGE \* MERGEFORMAT </w:instrText>
                    </w:r>
                    <w:r>
                      <w:fldChar w:fldCharType="separate"/>
                    </w:r>
                    <w:r>
                      <w:rPr>
                        <w:rFonts w:ascii="宋体" w:hAnsi="宋体" w:eastAsia="宋体" w:cs="宋体"/>
                        <w:color w:val="000000"/>
                        <w:spacing w:val="0"/>
                        <w:w w:val="100"/>
                        <w:position w:val="0"/>
                        <w:sz w:val="22"/>
                        <w:szCs w:val="22"/>
                        <w:lang w:val="en-US" w:eastAsia="en-US" w:bidi="en-US"/>
                      </w:rPr>
                      <w:t>#</w:t>
                    </w:r>
                    <w:r>
                      <w:rPr>
                        <w:rFonts w:ascii="宋体" w:hAnsi="宋体" w:eastAsia="宋体" w:cs="宋体"/>
                        <w:color w:val="000000"/>
                        <w:spacing w:val="0"/>
                        <w:w w:val="100"/>
                        <w:position w:val="0"/>
                        <w:sz w:val="22"/>
                        <w:szCs w:val="22"/>
                        <w:lang w:val="en-US" w:eastAsia="en-US" w:bidi="en-US"/>
                      </w:rPr>
                      <w:fldChar w:fldCharType="end"/>
                    </w:r>
                    <w:r>
                      <w:rPr>
                        <w:rFonts w:ascii="宋体" w:hAnsi="宋体" w:eastAsia="宋体" w:cs="宋体"/>
                        <w:color w:val="000000"/>
                        <w:spacing w:val="0"/>
                        <w:w w:val="100"/>
                        <w:position w:val="0"/>
                        <w:sz w:val="22"/>
                        <w:szCs w:val="22"/>
                        <w:lang w:val="zh-TW" w:eastAsia="zh-TW" w:bidi="zh-TW"/>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0FA61E"/>
    <w:multiLevelType w:val="singleLevel"/>
    <w:tmpl w:val="3B0FA61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6F5A5B"/>
    <w:rsid w:val="009D749F"/>
    <w:rsid w:val="07296BAF"/>
    <w:rsid w:val="09A945CA"/>
    <w:rsid w:val="0D4F313C"/>
    <w:rsid w:val="0D873F85"/>
    <w:rsid w:val="0FC10C55"/>
    <w:rsid w:val="1CBF40B0"/>
    <w:rsid w:val="21024008"/>
    <w:rsid w:val="2B1B77D3"/>
    <w:rsid w:val="2D1B4C88"/>
    <w:rsid w:val="30975EDF"/>
    <w:rsid w:val="31C257D4"/>
    <w:rsid w:val="34DA28CF"/>
    <w:rsid w:val="368D0E53"/>
    <w:rsid w:val="48247622"/>
    <w:rsid w:val="4889187C"/>
    <w:rsid w:val="4C687677"/>
    <w:rsid w:val="4DE309C4"/>
    <w:rsid w:val="502E7B17"/>
    <w:rsid w:val="53CB2FAB"/>
    <w:rsid w:val="53EA0678"/>
    <w:rsid w:val="59022389"/>
    <w:rsid w:val="591449C6"/>
    <w:rsid w:val="5D644F40"/>
    <w:rsid w:val="66E60006"/>
    <w:rsid w:val="69FF7ED9"/>
    <w:rsid w:val="6B753789"/>
    <w:rsid w:val="6D4B2C46"/>
    <w:rsid w:val="716F5A5B"/>
    <w:rsid w:val="71EE55CB"/>
    <w:rsid w:val="746C5D95"/>
    <w:rsid w:val="7D7F1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Hyperlink"/>
    <w:basedOn w:val="4"/>
    <w:qFormat/>
    <w:uiPriority w:val="0"/>
    <w:rPr>
      <w:color w:val="0000FF"/>
      <w:u w:val="single"/>
    </w:rPr>
  </w:style>
  <w:style w:type="paragraph" w:customStyle="1" w:styleId="6">
    <w:name w:val="Heading #2|1"/>
    <w:basedOn w:val="1"/>
    <w:qFormat/>
    <w:uiPriority w:val="0"/>
    <w:pPr>
      <w:widowControl w:val="0"/>
      <w:shd w:val="clear" w:color="auto" w:fill="auto"/>
      <w:spacing w:after="460" w:line="684" w:lineRule="exact"/>
      <w:jc w:val="center"/>
      <w:outlineLvl w:val="1"/>
    </w:pPr>
    <w:rPr>
      <w:rFonts w:ascii="宋体" w:hAnsi="宋体" w:eastAsia="宋体" w:cs="宋体"/>
      <w:sz w:val="44"/>
      <w:szCs w:val="44"/>
      <w:u w:val="none"/>
      <w:shd w:val="clear" w:color="auto" w:fill="auto"/>
      <w:lang w:val="zh-TW" w:eastAsia="zh-TW" w:bidi="zh-TW"/>
    </w:rPr>
  </w:style>
  <w:style w:type="paragraph" w:customStyle="1" w:styleId="7">
    <w:name w:val="Body text|1"/>
    <w:basedOn w:val="1"/>
    <w:qFormat/>
    <w:uiPriority w:val="0"/>
    <w:pPr>
      <w:widowControl w:val="0"/>
      <w:shd w:val="clear" w:color="auto" w:fill="auto"/>
      <w:spacing w:line="346" w:lineRule="auto"/>
      <w:ind w:firstLine="400"/>
    </w:pPr>
    <w:rPr>
      <w:rFonts w:ascii="宋体" w:hAnsi="宋体" w:eastAsia="宋体" w:cs="宋体"/>
      <w:sz w:val="30"/>
      <w:szCs w:val="30"/>
      <w:u w:val="none"/>
      <w:shd w:val="clear" w:color="auto" w:fill="auto"/>
      <w:lang w:val="zh-TW" w:eastAsia="zh-TW" w:bidi="zh-TW"/>
    </w:rPr>
  </w:style>
  <w:style w:type="paragraph" w:customStyle="1" w:styleId="8">
    <w:name w:val="Header or footer|2"/>
    <w:basedOn w:val="1"/>
    <w:qFormat/>
    <w:uiPriority w:val="0"/>
    <w:pPr>
      <w:widowControl w:val="0"/>
      <w:shd w:val="clear" w:color="auto" w:fill="auto"/>
    </w:pPr>
    <w:rPr>
      <w:sz w:val="20"/>
      <w:szCs w:val="20"/>
      <w:u w:val="none"/>
      <w:shd w:val="clear" w:color="auto" w:fill="auto"/>
    </w:rPr>
  </w:style>
  <w:style w:type="paragraph" w:customStyle="1" w:styleId="9">
    <w:name w:val="Body text|2"/>
    <w:basedOn w:val="1"/>
    <w:qFormat/>
    <w:uiPriority w:val="0"/>
    <w:pPr>
      <w:widowControl w:val="0"/>
      <w:shd w:val="clear" w:color="auto" w:fill="auto"/>
      <w:spacing w:after="160"/>
    </w:pPr>
    <w:rPr>
      <w:rFonts w:ascii="宋体" w:hAnsi="宋体" w:eastAsia="宋体" w:cs="宋体"/>
      <w:sz w:val="22"/>
      <w:szCs w:val="22"/>
      <w:u w:val="none"/>
      <w:shd w:val="clear" w:color="auto" w:fill="auto"/>
      <w:lang w:val="zh-TW" w:eastAsia="zh-TW" w:bidi="zh-TW"/>
    </w:rPr>
  </w:style>
  <w:style w:type="paragraph" w:customStyle="1" w:styleId="10">
    <w:name w:val="Heading #3|1"/>
    <w:basedOn w:val="1"/>
    <w:qFormat/>
    <w:uiPriority w:val="0"/>
    <w:pPr>
      <w:widowControl w:val="0"/>
      <w:shd w:val="clear" w:color="auto" w:fill="auto"/>
      <w:spacing w:after="270"/>
      <w:jc w:val="center"/>
      <w:outlineLvl w:val="2"/>
    </w:pPr>
    <w:rPr>
      <w:rFonts w:ascii="宋体" w:hAnsi="宋体" w:eastAsia="宋体" w:cs="宋体"/>
      <w:sz w:val="34"/>
      <w:szCs w:val="34"/>
      <w:u w:val="none"/>
      <w:shd w:val="clear" w:color="auto" w:fill="auto"/>
      <w:lang w:val="zh-TW" w:eastAsia="zh-TW" w:bidi="zh-TW"/>
    </w:rPr>
  </w:style>
  <w:style w:type="paragraph" w:customStyle="1" w:styleId="11">
    <w:name w:val="Other|1"/>
    <w:basedOn w:val="1"/>
    <w:qFormat/>
    <w:uiPriority w:val="0"/>
    <w:pPr>
      <w:widowControl w:val="0"/>
      <w:shd w:val="clear" w:color="auto" w:fill="auto"/>
      <w:spacing w:line="346" w:lineRule="auto"/>
      <w:ind w:firstLine="400"/>
    </w:pPr>
    <w:rPr>
      <w:rFonts w:ascii="宋体" w:hAnsi="宋体" w:eastAsia="宋体" w:cs="宋体"/>
      <w:sz w:val="30"/>
      <w:szCs w:val="30"/>
      <w:u w:val="none"/>
      <w:shd w:val="clear" w:color="auto" w:fill="auto"/>
      <w:lang w:val="zh-TW" w:eastAsia="zh-TW" w:bidi="zh-TW"/>
    </w:rPr>
  </w:style>
  <w:style w:type="paragraph" w:customStyle="1" w:styleId="12">
    <w:name w:val="Table caption|1"/>
    <w:basedOn w:val="1"/>
    <w:qFormat/>
    <w:uiPriority w:val="0"/>
    <w:pPr>
      <w:widowControl w:val="0"/>
      <w:shd w:val="clear" w:color="auto" w:fill="auto"/>
      <w:spacing w:line="310" w:lineRule="exact"/>
      <w:ind w:firstLine="660"/>
    </w:pPr>
    <w:rPr>
      <w:rFonts w:ascii="宋体" w:hAnsi="宋体" w:eastAsia="宋体" w:cs="宋体"/>
      <w:sz w:val="22"/>
      <w:szCs w:val="22"/>
      <w:u w:val="none"/>
      <w:shd w:val="clear" w:color="auto" w:fill="auto"/>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2020-06-04T02:25:00Z</dcterms:created>
  <dc:creator>WPS_1556418344</dc:creator>
  <cp:lastModifiedBy>WPS_1556418344</cp:lastModifiedBy>
  <cp:lastPrinted>2020-06-05T00:28:00Z</cp:lastPrinted>
  <dcterms:modified xsi:type="dcterms:W3CDTF">2020-06-05T06:44:31Z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