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5"/>
          <w:rFonts w:hint="eastAsia" w:ascii="方正小标宋简体" w:hAnsi="方正小标宋简体" w:eastAsia="方正小标宋简体" w:cs="方正小标宋简体"/>
          <w:b w:val="0"/>
          <w:bCs/>
          <w:i w:val="0"/>
          <w:caps w:val="0"/>
          <w:color w:val="333333"/>
          <w:spacing w:val="0"/>
          <w:sz w:val="44"/>
          <w:szCs w:val="44"/>
          <w:shd w:val="clear" w:fill="FFFFFF"/>
        </w:rPr>
      </w:pPr>
      <w:r>
        <w:rPr>
          <w:rStyle w:val="5"/>
          <w:rFonts w:hint="eastAsia" w:ascii="方正小标宋简体" w:hAnsi="方正小标宋简体" w:eastAsia="方正小标宋简体" w:cs="方正小标宋简体"/>
          <w:b w:val="0"/>
          <w:bCs/>
          <w:i w:val="0"/>
          <w:caps w:val="0"/>
          <w:color w:val="333333"/>
          <w:spacing w:val="0"/>
          <w:sz w:val="44"/>
          <w:szCs w:val="44"/>
          <w:shd w:val="clear" w:fill="FFFFFF"/>
        </w:rPr>
        <w:t>关于</w:t>
      </w:r>
      <w:r>
        <w:rPr>
          <w:rStyle w:val="5"/>
          <w:rFonts w:hint="eastAsia" w:ascii="方正小标宋简体" w:hAnsi="方正小标宋简体" w:eastAsia="方正小标宋简体" w:cs="方正小标宋简体"/>
          <w:b w:val="0"/>
          <w:bCs/>
          <w:i w:val="0"/>
          <w:caps w:val="0"/>
          <w:color w:val="333333"/>
          <w:spacing w:val="0"/>
          <w:sz w:val="44"/>
          <w:szCs w:val="44"/>
          <w:shd w:val="clear" w:fill="FFFFFF"/>
          <w:lang w:eastAsia="zh-CN"/>
        </w:rPr>
        <w:t>积极</w:t>
      </w:r>
      <w:r>
        <w:rPr>
          <w:rStyle w:val="5"/>
          <w:rFonts w:hint="eastAsia" w:ascii="方正小标宋简体" w:hAnsi="方正小标宋简体" w:eastAsia="方正小标宋简体" w:cs="方正小标宋简体"/>
          <w:b w:val="0"/>
          <w:bCs/>
          <w:i w:val="0"/>
          <w:caps w:val="0"/>
          <w:color w:val="333333"/>
          <w:spacing w:val="0"/>
          <w:sz w:val="44"/>
          <w:szCs w:val="44"/>
          <w:shd w:val="clear" w:fill="FFFFFF"/>
        </w:rPr>
        <w:t>申报2017年度优秀施工企业家的通</w:t>
      </w:r>
      <w:r>
        <w:rPr>
          <w:rStyle w:val="5"/>
          <w:rFonts w:hint="eastAsia" w:ascii="方正小标宋简体" w:hAnsi="方正小标宋简体" w:eastAsia="方正小标宋简体" w:cs="方正小标宋简体"/>
          <w:b w:val="0"/>
          <w:bCs/>
          <w:i w:val="0"/>
          <w:caps w:val="0"/>
          <w:color w:val="333333"/>
          <w:spacing w:val="0"/>
          <w:sz w:val="44"/>
          <w:szCs w:val="44"/>
          <w:shd w:val="clear" w:fill="FFFFFF"/>
          <w:lang w:val="en-US" w:eastAsia="zh-CN"/>
        </w:rPr>
        <w:t xml:space="preserve">  </w:t>
      </w:r>
      <w:r>
        <w:rPr>
          <w:rStyle w:val="5"/>
          <w:rFonts w:hint="eastAsia" w:ascii="方正小标宋简体" w:hAnsi="方正小标宋简体" w:eastAsia="方正小标宋简体" w:cs="方正小标宋简体"/>
          <w:b w:val="0"/>
          <w:bCs/>
          <w:i w:val="0"/>
          <w:caps w:val="0"/>
          <w:color w:val="333333"/>
          <w:spacing w:val="0"/>
          <w:sz w:val="44"/>
          <w:szCs w:val="44"/>
          <w:shd w:val="clear" w:fill="FFFFFF"/>
        </w:rPr>
        <w:t>知</w:t>
      </w:r>
    </w:p>
    <w:p>
      <w:pPr>
        <w:tabs>
          <w:tab w:val="left" w:pos="703"/>
        </w:tabs>
        <w:jc w:val="left"/>
        <w:rPr>
          <w:rStyle w:val="5"/>
          <w:rFonts w:hint="eastAsia" w:ascii="仿宋_GB2312" w:hAnsi="仿宋_GB2312" w:eastAsia="仿宋_GB2312" w:cs="仿宋_GB2312"/>
          <w:b w:val="0"/>
          <w:bCs/>
          <w:i w:val="0"/>
          <w:caps w:val="0"/>
          <w:color w:val="333333"/>
          <w:spacing w:val="0"/>
          <w:sz w:val="32"/>
          <w:szCs w:val="32"/>
          <w:shd w:val="clear" w:fill="FFFFFF"/>
          <w:lang w:eastAsia="zh-CN"/>
        </w:rPr>
      </w:pPr>
    </w:p>
    <w:p>
      <w:pPr>
        <w:tabs>
          <w:tab w:val="left" w:pos="703"/>
        </w:tabs>
        <w:jc w:val="left"/>
        <w:rPr>
          <w:rStyle w:val="5"/>
          <w:rFonts w:hint="eastAsia" w:ascii="仿宋_GB2312" w:hAnsi="仿宋_GB2312" w:eastAsia="仿宋_GB2312" w:cs="仿宋_GB2312"/>
          <w:b w:val="0"/>
          <w:bCs/>
          <w:i w:val="0"/>
          <w:caps w:val="0"/>
          <w:color w:val="000000" w:themeColor="text1"/>
          <w:spacing w:val="0"/>
          <w:sz w:val="32"/>
          <w:szCs w:val="32"/>
          <w:shd w:val="clear" w:fill="FFFFFF"/>
          <w:lang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eastAsia="zh-CN"/>
          <w14:textFill>
            <w14:solidFill>
              <w14:schemeClr w14:val="tx1"/>
            </w14:solidFill>
          </w14:textFill>
        </w:rPr>
        <w:t>各会员单位：</w:t>
      </w:r>
    </w:p>
    <w:p>
      <w:pPr>
        <w:tabs>
          <w:tab w:val="left" w:pos="703"/>
        </w:tabs>
        <w:ind w:firstLine="640"/>
        <w:jc w:val="lef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我协会向省建筑业协会争取到了一个2017年度优秀施工企业家的名额，现请各单位按照《关于申报2017年度优秀施工企业家的通知》（中施企协字〔2017〕48号）文件的要求准备相关资料并在12月15日之前将申报资料报至协会，我协会将根据各单位的申报资料择优推荐给省协会。</w:t>
      </w:r>
    </w:p>
    <w:p>
      <w:pPr>
        <w:tabs>
          <w:tab w:val="left" w:pos="703"/>
        </w:tabs>
        <w:ind w:firstLine="640"/>
        <w:jc w:val="lef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联系人：王敏</w:t>
      </w:r>
    </w:p>
    <w:p>
      <w:pPr>
        <w:tabs>
          <w:tab w:val="left" w:pos="703"/>
        </w:tabs>
        <w:ind w:firstLine="640"/>
        <w:jc w:val="lef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联系电话：0561-2250329</w:t>
      </w:r>
    </w:p>
    <w:p>
      <w:pPr>
        <w:tabs>
          <w:tab w:val="left" w:pos="703"/>
        </w:tabs>
        <w:ind w:firstLine="640"/>
        <w:jc w:val="lef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tabs>
          <w:tab w:val="left" w:pos="703"/>
        </w:tabs>
        <w:ind w:firstLine="640"/>
        <w:jc w:val="lef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tabs>
          <w:tab w:val="left" w:pos="703"/>
        </w:tabs>
        <w:ind w:firstLine="640"/>
        <w:jc w:val="lef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附：《关于申报2017年度优秀施工企业家的通知》</w:t>
      </w:r>
    </w:p>
    <w:p>
      <w:pPr>
        <w:tabs>
          <w:tab w:val="left" w:pos="703"/>
        </w:tabs>
        <w:ind w:firstLine="640"/>
        <w:jc w:val="lef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tabs>
          <w:tab w:val="left" w:pos="703"/>
        </w:tabs>
        <w:ind w:firstLine="640"/>
        <w:jc w:val="righ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2017年12月12日</w:t>
      </w:r>
    </w:p>
    <w:p>
      <w:pP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tabs>
          <w:tab w:val="left" w:pos="6163"/>
        </w:tabs>
        <w:jc w:val="center"/>
        <w:rPr>
          <w:rStyle w:val="5"/>
          <w:rFonts w:hint="eastAsia" w:ascii="方正小标宋简体" w:hAnsi="方正小标宋简体" w:eastAsia="方正小标宋简体" w:cs="方正小标宋简体"/>
          <w:b w:val="0"/>
          <w:bCs/>
          <w:i w:val="0"/>
          <w:caps w:val="0"/>
          <w:color w:val="000000" w:themeColor="text1"/>
          <w:spacing w:val="0"/>
          <w:sz w:val="44"/>
          <w:szCs w:val="44"/>
          <w:shd w:val="clear" w:fill="FFFFFF"/>
          <w:lang w:val="en-US" w:eastAsia="zh-CN"/>
          <w14:textFill>
            <w14:solidFill>
              <w14:schemeClr w14:val="tx1"/>
            </w14:solidFill>
          </w14:textFill>
        </w:rPr>
      </w:pPr>
      <w:r>
        <w:rPr>
          <w:rStyle w:val="5"/>
          <w:rFonts w:hint="eastAsia" w:ascii="方正小标宋简体" w:hAnsi="方正小标宋简体" w:eastAsia="方正小标宋简体" w:cs="方正小标宋简体"/>
          <w:b w:val="0"/>
          <w:bCs/>
          <w:i w:val="0"/>
          <w:caps w:val="0"/>
          <w:color w:val="000000" w:themeColor="text1"/>
          <w:spacing w:val="0"/>
          <w:sz w:val="44"/>
          <w:szCs w:val="44"/>
          <w:shd w:val="clear" w:fill="FFFFFF"/>
          <w:lang w:val="en-US" w:eastAsia="zh-CN"/>
          <w14:textFill>
            <w14:solidFill>
              <w14:schemeClr w14:val="tx1"/>
            </w14:solidFill>
          </w14:textFill>
        </w:rPr>
        <w:t>关于申报2017年度优秀施工企业家的通知</w:t>
      </w:r>
    </w:p>
    <w:p>
      <w:pPr>
        <w:tabs>
          <w:tab w:val="left" w:pos="6163"/>
        </w:tabs>
        <w:jc w:val="cente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中施企协字〔2017〕48号</w:t>
      </w:r>
    </w:p>
    <w:p>
      <w:pPr>
        <w:tabs>
          <w:tab w:val="left" w:pos="6163"/>
        </w:tabs>
        <w:jc w:val="lef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tabs>
          <w:tab w:val="left" w:pos="6163"/>
        </w:tabs>
        <w:jc w:val="lef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各关联协会、有关单位，会员企业：</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为深入贯彻落实党中央、国务院关于经济社会发展的重大战略部署，充分发挥优秀施工企业家的高端引领作用，促进工程建设行业持续健康发展，中国施工企业管理协会决定继续开展 “优秀施工企业家”评选工作。现将有关事项通知如下。</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一、本次评选表彰限额200名。申报者所在企业在企业管理、企业经济效益、社会效益等方面是同行业领先者。</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二、申报者所在企业应是中国施工企业管理协会会员，具有独立法人资格。非会员企业申报需于2017年12月20日前办理入会手续。每家企业限推荐1名。</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三、申报者须通过网上申报系统申报。网上申报方法：登录中国施工企业管理协会网主页（网址：www.cacem.com.cn）进入左侧“申报系统”，使用“优秀施工企业家网上申报系统”，按照推荐单位提供的账号和密码进入系统进行填报。</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四、填报完成后打印文字材料一份，连同其他推荐材料装订成册，报送推荐单位（推荐单位名单见附件3）。各推荐单位严格按照《优秀施工企业家评选管理办法》（附件1）初审后，集中报送我协会。装订要求见《优秀施工企业家申报材料要求》（附件2）。</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五、评选结果将在相关媒体公告，并在协会2018年年会上予以表彰。</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六、申报工作截止日期为2018年1月31日。</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七、联系方式：</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地  址：北京市海淀区北小马厂6号华天大厦4层</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邮  编：100038</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联系人：刘杨</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电  话：010-63253460</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传  真：010-63253457</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附件：1、优秀施工企业家评选管理办法</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 xml:space="preserve">      </w:t>
      </w:r>
      <w:bookmarkStart w:id="0" w:name="_GoBack"/>
      <w:bookmarkEnd w:id="0"/>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2、优秀施工企业家申报材料要求</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 xml:space="preserve">       </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righ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righ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righ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中国施工企业管理协会</w:t>
      </w:r>
    </w:p>
    <w:p>
      <w:pPr>
        <w:keepNext w:val="0"/>
        <w:keepLines w:val="0"/>
        <w:pageBreakBefore w:val="0"/>
        <w:widowControl w:val="0"/>
        <w:tabs>
          <w:tab w:val="left" w:pos="6163"/>
        </w:tabs>
        <w:kinsoku/>
        <w:wordWrap/>
        <w:overflowPunct/>
        <w:topLinePunct w:val="0"/>
        <w:autoSpaceDE/>
        <w:autoSpaceDN/>
        <w:bidi w:val="0"/>
        <w:adjustRightInd/>
        <w:snapToGrid/>
        <w:spacing w:line="240" w:lineRule="auto"/>
        <w:ind w:left="0" w:leftChars="0" w:right="0" w:rightChars="0" w:firstLine="640" w:firstLineChars="200"/>
        <w:jc w:val="right"/>
        <w:textAlignment w:val="auto"/>
        <w:outlineLvl w:val="9"/>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 xml:space="preserve">2017年10月16日  </w:t>
      </w:r>
    </w:p>
    <w:p>
      <w:pP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p>
    <w:p>
      <w:pPr>
        <w:tabs>
          <w:tab w:val="left" w:pos="6988"/>
        </w:tabs>
        <w:jc w:val="lef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tab/>
      </w:r>
    </w:p>
    <w:p>
      <w:pPr>
        <w:spacing w:line="540" w:lineRule="exact"/>
        <w:rPr>
          <w:rFonts w:eastAsia="仿宋_GB2312"/>
          <w:sz w:val="32"/>
        </w:rPr>
      </w:pPr>
      <w:r>
        <w:rPr>
          <w:rFonts w:eastAsia="仿宋_GB2312"/>
          <w:sz w:val="32"/>
        </w:rPr>
        <w:t>附件1：</w:t>
      </w:r>
    </w:p>
    <w:p>
      <w:pPr>
        <w:spacing w:line="540" w:lineRule="exact"/>
        <w:rPr>
          <w:rFonts w:eastAsia="仿宋_GB2312"/>
          <w:sz w:val="32"/>
        </w:rPr>
      </w:pPr>
    </w:p>
    <w:p>
      <w:pPr>
        <w:spacing w:line="540" w:lineRule="exact"/>
        <w:jc w:val="center"/>
        <w:rPr>
          <w:rFonts w:hint="eastAsia" w:ascii="方正小标宋简体" w:eastAsia="方正小标宋简体"/>
          <w:sz w:val="36"/>
          <w:szCs w:val="36"/>
        </w:rPr>
      </w:pPr>
      <w:r>
        <w:rPr>
          <w:rFonts w:hint="eastAsia" w:ascii="方正小标宋简体" w:eastAsia="方正小标宋简体"/>
          <w:bCs/>
          <w:sz w:val="36"/>
          <w:szCs w:val="36"/>
        </w:rPr>
        <w:t>优秀施工企业家评选管理办法</w:t>
      </w:r>
    </w:p>
    <w:p>
      <w:pPr>
        <w:spacing w:line="540" w:lineRule="exact"/>
        <w:jc w:val="center"/>
        <w:rPr>
          <w:rFonts w:eastAsia="黑体"/>
          <w:sz w:val="32"/>
        </w:rPr>
      </w:pPr>
    </w:p>
    <w:p>
      <w:pPr>
        <w:tabs>
          <w:tab w:val="center" w:pos="4156"/>
        </w:tabs>
        <w:spacing w:line="540" w:lineRule="exact"/>
        <w:jc w:val="left"/>
        <w:rPr>
          <w:rFonts w:hint="eastAsia" w:eastAsia="黑体"/>
          <w:sz w:val="32"/>
        </w:rPr>
      </w:pPr>
      <w:r>
        <w:rPr>
          <w:rFonts w:eastAsia="黑体"/>
          <w:sz w:val="32"/>
        </w:rPr>
        <w:tab/>
      </w:r>
      <w:r>
        <w:rPr>
          <w:rFonts w:eastAsia="黑体"/>
          <w:sz w:val="32"/>
        </w:rPr>
        <w:t>第一章 总  则</w:t>
      </w:r>
    </w:p>
    <w:p>
      <w:pPr>
        <w:spacing w:line="540" w:lineRule="exact"/>
        <w:ind w:firstLine="643" w:firstLineChars="200"/>
        <w:rPr>
          <w:rFonts w:hint="eastAsia" w:ascii="仿宋_GB2312" w:eastAsia="仿宋_GB2312"/>
          <w:sz w:val="32"/>
          <w:szCs w:val="32"/>
        </w:rPr>
      </w:pPr>
      <w:r>
        <w:rPr>
          <w:rFonts w:ascii="华文仿宋" w:hAnsi="华文仿宋" w:eastAsia="华文仿宋"/>
          <w:b/>
          <w:sz w:val="32"/>
        </w:rPr>
        <w:t>第一条 宗旨</w:t>
      </w:r>
      <w:r>
        <w:rPr>
          <w:rFonts w:hint="eastAsia" w:eastAsia="仿宋_GB2312"/>
          <w:sz w:val="32"/>
        </w:rPr>
        <w:t xml:space="preserve"> </w:t>
      </w:r>
      <w:r>
        <w:rPr>
          <w:rFonts w:eastAsia="仿宋_GB2312"/>
          <w:sz w:val="32"/>
        </w:rPr>
        <w:t>为</w:t>
      </w:r>
      <w:r>
        <w:rPr>
          <w:rFonts w:hint="eastAsia" w:eastAsia="仿宋_GB2312"/>
          <w:sz w:val="32"/>
        </w:rPr>
        <w:t>贯彻落实《国</w:t>
      </w:r>
      <w:r>
        <w:rPr>
          <w:rFonts w:hint="eastAsia" w:ascii="仿宋_GB2312" w:eastAsia="仿宋_GB2312"/>
          <w:sz w:val="32"/>
        </w:rPr>
        <w:t>家中长期人才发展规划纲要（2010—2020年）》，深入实施人才强国战略，加强工程建设行业高层管理人才队伍建设，培养造就一批具有战略眼光、开拓精神、创新能力和社会责任感的领军人物，</w:t>
      </w:r>
      <w:r>
        <w:rPr>
          <w:rFonts w:hint="eastAsia" w:eastAsia="仿宋_GB2312"/>
          <w:sz w:val="32"/>
        </w:rPr>
        <w:t>促进工程建设行业持续健康发展，</w:t>
      </w:r>
      <w:r>
        <w:rPr>
          <w:rFonts w:hint="eastAsia" w:ascii="仿宋_GB2312" w:eastAsia="仿宋_GB2312"/>
          <w:sz w:val="32"/>
          <w:szCs w:val="32"/>
        </w:rPr>
        <w:t>特制定</w:t>
      </w:r>
      <w:r>
        <w:rPr>
          <w:rFonts w:hint="eastAsia" w:ascii="仿宋_GB2312" w:eastAsia="仿宋_GB2312"/>
          <w:sz w:val="32"/>
        </w:rPr>
        <w:t>本办法</w:t>
      </w:r>
      <w:r>
        <w:rPr>
          <w:rFonts w:hint="eastAsia" w:ascii="仿宋_GB2312" w:eastAsia="仿宋_GB2312"/>
          <w:sz w:val="32"/>
          <w:szCs w:val="32"/>
        </w:rPr>
        <w:t>。</w:t>
      </w:r>
    </w:p>
    <w:p>
      <w:pPr>
        <w:spacing w:line="540" w:lineRule="exact"/>
        <w:ind w:firstLine="643" w:firstLineChars="200"/>
        <w:rPr>
          <w:rFonts w:hint="eastAsia" w:ascii="仿宋_GB2312" w:eastAsia="仿宋_GB2312"/>
          <w:sz w:val="32"/>
        </w:rPr>
      </w:pPr>
      <w:r>
        <w:rPr>
          <w:rFonts w:hint="eastAsia" w:ascii="华文仿宋" w:hAnsi="华文仿宋" w:eastAsia="华文仿宋"/>
          <w:b/>
          <w:sz w:val="32"/>
        </w:rPr>
        <w:t>第二条 性质</w:t>
      </w:r>
      <w:r>
        <w:rPr>
          <w:rFonts w:hint="eastAsia" w:ascii="仿宋_GB2312" w:eastAsia="仿宋_GB2312"/>
          <w:sz w:val="32"/>
        </w:rPr>
        <w:t xml:space="preserve"> 优秀施工企业家是指能带领企业，在企业管理、经济效益、诚实守信、履行社会责任等方面达到全国建筑业领先水平的企业正职负责人。</w:t>
      </w:r>
    </w:p>
    <w:p>
      <w:pPr>
        <w:spacing w:line="540" w:lineRule="exact"/>
        <w:ind w:firstLine="643" w:firstLineChars="200"/>
        <w:rPr>
          <w:rFonts w:hint="eastAsia" w:ascii="仿宋" w:hAnsi="仿宋" w:eastAsia="仿宋"/>
          <w:sz w:val="32"/>
        </w:rPr>
      </w:pPr>
      <w:r>
        <w:rPr>
          <w:rFonts w:hint="eastAsia" w:ascii="华文仿宋" w:hAnsi="华文仿宋" w:eastAsia="华文仿宋"/>
          <w:b/>
          <w:sz w:val="32"/>
        </w:rPr>
        <w:t>第三条 组织单位</w:t>
      </w:r>
      <w:r>
        <w:rPr>
          <w:rFonts w:hint="eastAsia" w:ascii="仿宋_GB2312" w:eastAsia="仿宋_GB2312"/>
          <w:sz w:val="32"/>
        </w:rPr>
        <w:t xml:space="preserve"> 优秀施工企业家评选、表彰工作</w:t>
      </w:r>
      <w:r>
        <w:rPr>
          <w:rFonts w:ascii="仿宋" w:hAnsi="仿宋" w:eastAsia="仿宋"/>
          <w:sz w:val="32"/>
        </w:rPr>
        <w:t>由中国施工企业管理协会优秀施工企业</w:t>
      </w:r>
      <w:r>
        <w:rPr>
          <w:rFonts w:hint="eastAsia" w:ascii="仿宋" w:hAnsi="仿宋" w:eastAsia="仿宋"/>
          <w:sz w:val="32"/>
        </w:rPr>
        <w:t>、</w:t>
      </w:r>
      <w:r>
        <w:rPr>
          <w:rFonts w:ascii="仿宋" w:hAnsi="仿宋" w:eastAsia="仿宋"/>
          <w:sz w:val="32"/>
        </w:rPr>
        <w:t>优秀施工企业家</w:t>
      </w:r>
      <w:r>
        <w:rPr>
          <w:rFonts w:hint="eastAsia" w:ascii="仿宋" w:hAnsi="仿宋" w:eastAsia="仿宋"/>
          <w:sz w:val="32"/>
        </w:rPr>
        <w:t>、</w:t>
      </w:r>
      <w:r>
        <w:rPr>
          <w:rFonts w:ascii="仿宋" w:hAnsi="仿宋" w:eastAsia="仿宋"/>
          <w:sz w:val="32"/>
        </w:rPr>
        <w:t>工程建设优秀项目经理</w:t>
      </w:r>
      <w:r>
        <w:rPr>
          <w:rFonts w:hint="eastAsia" w:ascii="仿宋" w:hAnsi="仿宋" w:eastAsia="仿宋"/>
          <w:sz w:val="32"/>
        </w:rPr>
        <w:t>评审</w:t>
      </w:r>
      <w:r>
        <w:rPr>
          <w:rFonts w:ascii="仿宋" w:hAnsi="仿宋" w:eastAsia="仿宋"/>
          <w:sz w:val="32"/>
        </w:rPr>
        <w:t>委员会</w:t>
      </w:r>
      <w:r>
        <w:rPr>
          <w:rFonts w:hint="eastAsia" w:ascii="仿宋" w:hAnsi="仿宋" w:eastAsia="仿宋"/>
          <w:sz w:val="32"/>
        </w:rPr>
        <w:t>（简称“三优”评审委员会）</w:t>
      </w:r>
      <w:r>
        <w:rPr>
          <w:rFonts w:ascii="仿宋" w:hAnsi="仿宋" w:eastAsia="仿宋"/>
          <w:sz w:val="32"/>
        </w:rPr>
        <w:t>组织实施。</w:t>
      </w:r>
    </w:p>
    <w:p>
      <w:pPr>
        <w:spacing w:line="540" w:lineRule="exact"/>
        <w:ind w:firstLine="643" w:firstLineChars="200"/>
        <w:rPr>
          <w:rFonts w:hint="eastAsia" w:ascii="仿宋_GB2312" w:eastAsia="仿宋_GB2312"/>
          <w:sz w:val="32"/>
        </w:rPr>
      </w:pPr>
      <w:r>
        <w:rPr>
          <w:rFonts w:hint="eastAsia" w:ascii="华文仿宋" w:hAnsi="华文仿宋" w:eastAsia="华文仿宋"/>
          <w:b/>
          <w:sz w:val="32"/>
        </w:rPr>
        <w:t>第四条 评选周期</w:t>
      </w:r>
      <w:r>
        <w:rPr>
          <w:rFonts w:hint="eastAsia" w:ascii="仿宋" w:hAnsi="仿宋" w:eastAsia="仿宋"/>
          <w:sz w:val="32"/>
        </w:rPr>
        <w:t xml:space="preserve"> 优秀施工企业家评选活动每年组织一次。</w:t>
      </w:r>
    </w:p>
    <w:p>
      <w:pPr>
        <w:spacing w:line="540" w:lineRule="exact"/>
        <w:jc w:val="center"/>
        <w:rPr>
          <w:rFonts w:hint="eastAsia" w:ascii="黑体" w:eastAsia="黑体"/>
          <w:b/>
          <w:bCs/>
          <w:sz w:val="32"/>
        </w:rPr>
      </w:pPr>
      <w:r>
        <w:rPr>
          <w:rFonts w:hint="eastAsia" w:ascii="黑体" w:eastAsia="黑体"/>
          <w:sz w:val="32"/>
        </w:rPr>
        <w:t>第二章 申报范围和评选条件</w:t>
      </w:r>
    </w:p>
    <w:p>
      <w:pPr>
        <w:ind w:firstLine="643" w:firstLineChars="200"/>
        <w:rPr>
          <w:rFonts w:hint="eastAsia" w:eastAsia="仿宋_GB2312"/>
          <w:sz w:val="32"/>
        </w:rPr>
      </w:pPr>
      <w:r>
        <w:rPr>
          <w:rFonts w:ascii="华文仿宋" w:hAnsi="华文仿宋" w:eastAsia="华文仿宋"/>
          <w:b/>
          <w:sz w:val="32"/>
        </w:rPr>
        <w:t>第</w:t>
      </w:r>
      <w:r>
        <w:rPr>
          <w:rFonts w:hint="eastAsia" w:ascii="华文仿宋" w:hAnsi="华文仿宋" w:eastAsia="华文仿宋"/>
          <w:b/>
          <w:sz w:val="32"/>
        </w:rPr>
        <w:t>五</w:t>
      </w:r>
      <w:r>
        <w:rPr>
          <w:rFonts w:ascii="华文仿宋" w:hAnsi="华文仿宋" w:eastAsia="华文仿宋"/>
          <w:b/>
          <w:sz w:val="32"/>
        </w:rPr>
        <w:t>条</w:t>
      </w:r>
      <w:r>
        <w:rPr>
          <w:rFonts w:hint="eastAsia" w:ascii="华文仿宋" w:hAnsi="华文仿宋" w:eastAsia="华文仿宋"/>
          <w:b/>
          <w:sz w:val="32"/>
        </w:rPr>
        <w:t xml:space="preserve"> 申报范围</w:t>
      </w:r>
      <w:r>
        <w:rPr>
          <w:rFonts w:hint="eastAsia" w:eastAsia="黑体"/>
          <w:sz w:val="32"/>
        </w:rPr>
        <w:t xml:space="preserve"> </w:t>
      </w:r>
      <w:r>
        <w:rPr>
          <w:rFonts w:hint="eastAsia" w:eastAsia="仿宋_GB2312"/>
          <w:sz w:val="32"/>
        </w:rPr>
        <w:t>申报者所在企业应是中国施工企业管理协会会员，具有独立法人资格。</w:t>
      </w:r>
    </w:p>
    <w:p>
      <w:pPr>
        <w:spacing w:line="540" w:lineRule="exact"/>
        <w:ind w:firstLine="643" w:firstLineChars="200"/>
        <w:rPr>
          <w:rFonts w:hint="eastAsia" w:eastAsia="仿宋_GB2312"/>
          <w:sz w:val="32"/>
        </w:rPr>
      </w:pPr>
      <w:r>
        <w:rPr>
          <w:rFonts w:ascii="华文仿宋" w:hAnsi="华文仿宋" w:eastAsia="华文仿宋"/>
          <w:b/>
          <w:sz w:val="32"/>
        </w:rPr>
        <w:t>第</w:t>
      </w:r>
      <w:r>
        <w:rPr>
          <w:rFonts w:hint="eastAsia" w:ascii="华文仿宋" w:hAnsi="华文仿宋" w:eastAsia="华文仿宋"/>
          <w:b/>
          <w:sz w:val="32"/>
        </w:rPr>
        <w:t>六</w:t>
      </w:r>
      <w:r>
        <w:rPr>
          <w:rFonts w:ascii="华文仿宋" w:hAnsi="华文仿宋" w:eastAsia="华文仿宋"/>
          <w:b/>
          <w:sz w:val="32"/>
        </w:rPr>
        <w:t>条</w:t>
      </w:r>
      <w:r>
        <w:rPr>
          <w:rFonts w:hint="eastAsia" w:ascii="华文仿宋" w:hAnsi="华文仿宋" w:eastAsia="华文仿宋"/>
          <w:b/>
          <w:sz w:val="32"/>
        </w:rPr>
        <w:t xml:space="preserve"> 评选条件</w:t>
      </w:r>
      <w:r>
        <w:rPr>
          <w:rFonts w:hint="eastAsia" w:eastAsia="黑体"/>
          <w:sz w:val="32"/>
        </w:rPr>
        <w:t xml:space="preserve"> </w:t>
      </w:r>
      <w:r>
        <w:rPr>
          <w:rFonts w:hint="eastAsia" w:ascii="仿宋_GB2312" w:eastAsia="仿宋_GB2312"/>
          <w:sz w:val="32"/>
        </w:rPr>
        <w:t>申报者所在企业在企业管理、经济效益、诚实守信、履行社会责任等</w:t>
      </w:r>
      <w:r>
        <w:rPr>
          <w:rFonts w:eastAsia="仿宋_GB2312"/>
          <w:sz w:val="32"/>
        </w:rPr>
        <w:t>方面</w:t>
      </w:r>
      <w:r>
        <w:rPr>
          <w:rFonts w:hint="eastAsia" w:eastAsia="仿宋_GB2312"/>
          <w:sz w:val="32"/>
        </w:rPr>
        <w:t>，应</w:t>
      </w:r>
      <w:r>
        <w:rPr>
          <w:rFonts w:eastAsia="仿宋_GB2312"/>
          <w:sz w:val="32"/>
        </w:rPr>
        <w:t>达到全国建筑业领先水平。</w:t>
      </w:r>
    </w:p>
    <w:p>
      <w:pPr>
        <w:spacing w:line="540" w:lineRule="exact"/>
        <w:ind w:firstLine="643" w:firstLineChars="200"/>
        <w:rPr>
          <w:rFonts w:hint="eastAsia" w:ascii="仿宋_GB2312" w:eastAsia="仿宋_GB2312"/>
          <w:sz w:val="32"/>
        </w:rPr>
      </w:pPr>
      <w:r>
        <w:rPr>
          <w:rFonts w:ascii="华文仿宋" w:hAnsi="华文仿宋" w:eastAsia="华文仿宋"/>
          <w:b/>
          <w:sz w:val="32"/>
        </w:rPr>
        <w:t>第</w:t>
      </w:r>
      <w:r>
        <w:rPr>
          <w:rFonts w:hint="eastAsia" w:ascii="华文仿宋" w:hAnsi="华文仿宋" w:eastAsia="华文仿宋"/>
          <w:b/>
          <w:sz w:val="32"/>
        </w:rPr>
        <w:t>七</w:t>
      </w:r>
      <w:r>
        <w:rPr>
          <w:rFonts w:ascii="华文仿宋" w:hAnsi="华文仿宋" w:eastAsia="华文仿宋"/>
          <w:b/>
          <w:sz w:val="32"/>
        </w:rPr>
        <w:t>条</w:t>
      </w:r>
      <w:r>
        <w:rPr>
          <w:rFonts w:hint="eastAsia" w:ascii="华文仿宋" w:hAnsi="华文仿宋" w:eastAsia="华文仿宋"/>
          <w:b/>
          <w:sz w:val="32"/>
        </w:rPr>
        <w:t xml:space="preserve"> 评选条件 </w:t>
      </w:r>
      <w:r>
        <w:rPr>
          <w:rFonts w:hint="eastAsia" w:ascii="仿宋_GB2312" w:eastAsia="仿宋_GB2312"/>
          <w:sz w:val="32"/>
        </w:rPr>
        <w:t>申报者应当同时符合下列条件：</w:t>
      </w:r>
    </w:p>
    <w:p>
      <w:pPr>
        <w:spacing w:line="540" w:lineRule="exact"/>
        <w:ind w:firstLine="640" w:firstLineChars="200"/>
        <w:rPr>
          <w:rFonts w:hint="eastAsia" w:ascii="仿宋_GB2312" w:eastAsia="仿宋_GB2312"/>
          <w:sz w:val="32"/>
        </w:rPr>
      </w:pPr>
      <w:r>
        <w:rPr>
          <w:rFonts w:hint="eastAsia" w:ascii="仿宋_GB2312" w:eastAsia="仿宋_GB2312"/>
          <w:sz w:val="32"/>
        </w:rPr>
        <w:t>（一）热爱祖国，拥护共产党的领导，贯彻党的路线、方针、政策，遵守国家法律、法规，坚持科学发展观。</w:t>
      </w:r>
    </w:p>
    <w:p>
      <w:pPr>
        <w:spacing w:line="540" w:lineRule="exact"/>
        <w:ind w:firstLine="640" w:firstLineChars="200"/>
        <w:rPr>
          <w:rFonts w:hint="eastAsia" w:ascii="仿宋_GB2312" w:eastAsia="仿宋_GB2312"/>
          <w:sz w:val="32"/>
        </w:rPr>
      </w:pPr>
      <w:r>
        <w:rPr>
          <w:rFonts w:hint="eastAsia" w:ascii="仿宋_GB2312" w:eastAsia="仿宋_GB2312"/>
          <w:sz w:val="32"/>
        </w:rPr>
        <w:t>（二）</w:t>
      </w:r>
      <w:r>
        <w:rPr>
          <w:rFonts w:hint="eastAsia" w:ascii="仿宋_GB2312" w:eastAsia="仿宋_GB2312"/>
          <w:sz w:val="32"/>
          <w:szCs w:val="32"/>
        </w:rPr>
        <w:t>善于学习，锐意改革，积极进取，真抓实干，懂施工，善经营，会管理。</w:t>
      </w:r>
    </w:p>
    <w:p>
      <w:pPr>
        <w:pStyle w:val="2"/>
        <w:spacing w:line="540" w:lineRule="exact"/>
        <w:ind w:firstLine="640" w:firstLineChars="200"/>
        <w:rPr>
          <w:rFonts w:hint="eastAsia"/>
        </w:rPr>
      </w:pPr>
      <w:r>
        <w:rPr>
          <w:rFonts w:hint="eastAsia"/>
        </w:rPr>
        <w:t>（三）</w:t>
      </w:r>
      <w:r>
        <w:t>清正廉洁，关心</w:t>
      </w:r>
      <w:r>
        <w:rPr>
          <w:rFonts w:hint="eastAsia"/>
        </w:rPr>
        <w:t>职工</w:t>
      </w:r>
      <w:r>
        <w:t>生活，</w:t>
      </w:r>
      <w:r>
        <w:rPr>
          <w:rFonts w:hint="eastAsia"/>
        </w:rPr>
        <w:t>能得到广大群众的拥护；</w:t>
      </w:r>
      <w:r>
        <w:t>严于律己、</w:t>
      </w:r>
      <w:r>
        <w:rPr>
          <w:rFonts w:hint="eastAsia"/>
        </w:rPr>
        <w:t>表率作用好，善于团结班子成员共同努力工作。</w:t>
      </w:r>
    </w:p>
    <w:p>
      <w:pPr>
        <w:ind w:firstLine="640" w:firstLineChars="200"/>
        <w:rPr>
          <w:rFonts w:hint="eastAsia" w:ascii="仿宋_GB2312" w:eastAsia="仿宋_GB2312"/>
          <w:sz w:val="32"/>
          <w:szCs w:val="32"/>
        </w:rPr>
      </w:pPr>
      <w:r>
        <w:rPr>
          <w:rFonts w:hint="eastAsia" w:eastAsia="仿宋_GB2312"/>
          <w:sz w:val="32"/>
        </w:rPr>
        <w:t>（四）</w:t>
      </w:r>
      <w:r>
        <w:rPr>
          <w:rFonts w:hint="eastAsia" w:ascii="仿宋_GB2312" w:eastAsia="仿宋_GB2312"/>
          <w:sz w:val="32"/>
          <w:szCs w:val="32"/>
        </w:rPr>
        <w:t>所在企业必须具有施工总承包一级以上资质。</w:t>
      </w:r>
    </w:p>
    <w:p>
      <w:pPr>
        <w:ind w:firstLine="640" w:firstLineChars="200"/>
        <w:rPr>
          <w:rFonts w:hint="eastAsia" w:ascii="仿宋_GB2312" w:eastAsia="仿宋_GB2312"/>
          <w:sz w:val="32"/>
          <w:szCs w:val="32"/>
        </w:rPr>
      </w:pPr>
      <w:r>
        <w:rPr>
          <w:rFonts w:hint="eastAsia" w:ascii="仿宋_GB2312" w:eastAsia="仿宋_GB2312"/>
          <w:sz w:val="32"/>
          <w:szCs w:val="32"/>
        </w:rPr>
        <w:t>（五）</w:t>
      </w:r>
      <w:r>
        <w:rPr>
          <w:rFonts w:hint="eastAsia" w:ascii="仿宋_GB2312" w:eastAsia="仿宋_GB2312"/>
          <w:sz w:val="32"/>
        </w:rPr>
        <w:t>申报者应</w:t>
      </w:r>
      <w:r>
        <w:rPr>
          <w:rFonts w:hint="eastAsia" w:eastAsia="仿宋_GB2312"/>
          <w:sz w:val="32"/>
        </w:rPr>
        <w:t>是会员单位的现任正职负责人（董事长、执行董事或总经理）。至申报截止日，</w:t>
      </w:r>
      <w:r>
        <w:rPr>
          <w:rFonts w:hint="eastAsia" w:ascii="仿宋_GB2312" w:eastAsia="仿宋_GB2312"/>
          <w:sz w:val="32"/>
          <w:szCs w:val="32"/>
        </w:rPr>
        <w:t>必须在本企业连续任正职满三年或正、副职满五年（其中任正职须满二年）。</w:t>
      </w:r>
    </w:p>
    <w:p>
      <w:pPr>
        <w:pStyle w:val="2"/>
        <w:spacing w:line="540" w:lineRule="exact"/>
        <w:ind w:firstLine="640" w:firstLineChars="200"/>
        <w:rPr>
          <w:rFonts w:hint="eastAsia"/>
          <w:szCs w:val="32"/>
        </w:rPr>
      </w:pPr>
      <w:r>
        <w:rPr>
          <w:rFonts w:hint="eastAsia"/>
          <w:szCs w:val="32"/>
        </w:rPr>
        <w:t>（六）所在企业各项经营管理指标处于本行业领先水平。</w:t>
      </w:r>
    </w:p>
    <w:p>
      <w:pPr>
        <w:pStyle w:val="2"/>
        <w:spacing w:line="540" w:lineRule="exact"/>
        <w:ind w:firstLine="640" w:firstLineChars="200"/>
        <w:rPr>
          <w:rFonts w:hint="eastAsia"/>
          <w:szCs w:val="32"/>
        </w:rPr>
      </w:pPr>
      <w:r>
        <w:rPr>
          <w:rFonts w:hint="eastAsia"/>
          <w:szCs w:val="32"/>
        </w:rPr>
        <w:t>（七）近三年内所在企业或个人获得过省、部级以上奖励。</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（八）所在企业三年内无较大（含）以上安全生产事故，无较大（含）以上质量事故及重大违法违规行为和严重失信行为。工程合格率100%。</w:t>
      </w:r>
    </w:p>
    <w:p>
      <w:pPr>
        <w:spacing w:line="540" w:lineRule="exact"/>
        <w:jc w:val="center"/>
        <w:rPr>
          <w:rFonts w:hint="eastAsia" w:eastAsia="仿宋_GB2312"/>
          <w:b/>
          <w:bCs/>
          <w:sz w:val="32"/>
        </w:rPr>
      </w:pPr>
      <w:r>
        <w:rPr>
          <w:rFonts w:eastAsia="黑体"/>
          <w:sz w:val="32"/>
        </w:rPr>
        <w:t>第</w:t>
      </w:r>
      <w:r>
        <w:rPr>
          <w:rFonts w:hint="eastAsia" w:eastAsia="黑体"/>
          <w:sz w:val="32"/>
        </w:rPr>
        <w:t>三</w:t>
      </w:r>
      <w:r>
        <w:rPr>
          <w:rFonts w:eastAsia="黑体"/>
          <w:sz w:val="32"/>
        </w:rPr>
        <w:t xml:space="preserve">章 </w:t>
      </w:r>
      <w:r>
        <w:rPr>
          <w:rFonts w:hint="eastAsia" w:eastAsia="黑体"/>
          <w:sz w:val="32"/>
        </w:rPr>
        <w:t>申报材料要求</w:t>
      </w:r>
    </w:p>
    <w:p>
      <w:pPr>
        <w:spacing w:line="540" w:lineRule="exact"/>
        <w:ind w:firstLine="643" w:firstLineChars="200"/>
        <w:rPr>
          <w:rFonts w:hint="eastAsia" w:eastAsia="仿宋_GB2312"/>
          <w:sz w:val="32"/>
        </w:rPr>
      </w:pPr>
      <w:r>
        <w:rPr>
          <w:rFonts w:ascii="华文仿宋" w:hAnsi="华文仿宋" w:eastAsia="华文仿宋"/>
          <w:b/>
          <w:sz w:val="32"/>
        </w:rPr>
        <w:t>第</w:t>
      </w:r>
      <w:r>
        <w:rPr>
          <w:rFonts w:hint="eastAsia" w:ascii="华文仿宋" w:hAnsi="华文仿宋" w:eastAsia="华文仿宋"/>
          <w:b/>
          <w:sz w:val="32"/>
        </w:rPr>
        <w:t>八</w:t>
      </w:r>
      <w:r>
        <w:rPr>
          <w:rFonts w:ascii="华文仿宋" w:hAnsi="华文仿宋" w:eastAsia="华文仿宋"/>
          <w:b/>
          <w:sz w:val="32"/>
        </w:rPr>
        <w:t>条</w:t>
      </w:r>
      <w:r>
        <w:rPr>
          <w:rFonts w:hint="eastAsia" w:ascii="华文仿宋" w:hAnsi="华文仿宋" w:eastAsia="华文仿宋"/>
          <w:b/>
          <w:sz w:val="32"/>
        </w:rPr>
        <w:t xml:space="preserve"> 个人业绩</w:t>
      </w:r>
      <w:r>
        <w:rPr>
          <w:rFonts w:hint="eastAsia" w:eastAsia="黑体"/>
          <w:sz w:val="32"/>
        </w:rPr>
        <w:t xml:space="preserve"> </w:t>
      </w:r>
      <w:r>
        <w:rPr>
          <w:rFonts w:eastAsia="仿宋_GB2312"/>
          <w:sz w:val="32"/>
        </w:rPr>
        <w:t>申报</w:t>
      </w:r>
      <w:r>
        <w:rPr>
          <w:rFonts w:hint="eastAsia" w:eastAsia="仿宋_GB2312"/>
          <w:sz w:val="32"/>
        </w:rPr>
        <w:t>者</w:t>
      </w:r>
      <w:r>
        <w:rPr>
          <w:rFonts w:eastAsia="仿宋_GB2312"/>
          <w:sz w:val="32"/>
        </w:rPr>
        <w:t>要如实撰写2000字</w:t>
      </w:r>
      <w:r>
        <w:rPr>
          <w:rFonts w:hint="eastAsia" w:eastAsia="仿宋_GB2312"/>
          <w:sz w:val="32"/>
        </w:rPr>
        <w:t>左右</w:t>
      </w:r>
      <w:r>
        <w:rPr>
          <w:rFonts w:eastAsia="仿宋_GB2312"/>
          <w:sz w:val="32"/>
        </w:rPr>
        <w:t>的业绩材料，</w:t>
      </w:r>
      <w:r>
        <w:rPr>
          <w:rFonts w:hint="eastAsia" w:eastAsia="仿宋_GB2312"/>
          <w:sz w:val="32"/>
        </w:rPr>
        <w:t>内容翔实、重点突出，统一使用第三人称。</w:t>
      </w:r>
    </w:p>
    <w:p>
      <w:pPr>
        <w:tabs>
          <w:tab w:val="left" w:pos="720"/>
        </w:tabs>
        <w:spacing w:line="540" w:lineRule="exact"/>
        <w:ind w:firstLine="645"/>
        <w:rPr>
          <w:rFonts w:hint="eastAsia" w:eastAsia="仿宋_GB2312"/>
          <w:sz w:val="32"/>
        </w:rPr>
      </w:pPr>
      <w:r>
        <w:rPr>
          <w:rFonts w:ascii="华文仿宋" w:hAnsi="华文仿宋" w:eastAsia="华文仿宋"/>
          <w:b/>
          <w:sz w:val="32"/>
        </w:rPr>
        <w:t>第</w:t>
      </w:r>
      <w:r>
        <w:rPr>
          <w:rFonts w:hint="eastAsia" w:ascii="华文仿宋" w:hAnsi="华文仿宋" w:eastAsia="华文仿宋"/>
          <w:b/>
          <w:sz w:val="32"/>
        </w:rPr>
        <w:t>九</w:t>
      </w:r>
      <w:r>
        <w:rPr>
          <w:rFonts w:ascii="华文仿宋" w:hAnsi="华文仿宋" w:eastAsia="华文仿宋"/>
          <w:b/>
          <w:sz w:val="32"/>
        </w:rPr>
        <w:t>条 申报表格</w:t>
      </w:r>
      <w:r>
        <w:rPr>
          <w:rFonts w:hint="eastAsia" w:eastAsia="仿宋_GB2312"/>
          <w:sz w:val="32"/>
        </w:rPr>
        <w:t xml:space="preserve"> 申报者要填写《</w:t>
      </w:r>
      <w:r>
        <w:rPr>
          <w:rFonts w:eastAsia="仿宋_GB2312"/>
          <w:sz w:val="32"/>
        </w:rPr>
        <w:t>优秀施工企业</w:t>
      </w:r>
      <w:r>
        <w:rPr>
          <w:rFonts w:hint="eastAsia" w:eastAsia="仿宋_GB2312"/>
          <w:sz w:val="32"/>
        </w:rPr>
        <w:t>家</w:t>
      </w:r>
      <w:r>
        <w:rPr>
          <w:rFonts w:eastAsia="仿宋_GB2312"/>
          <w:sz w:val="32"/>
        </w:rPr>
        <w:t>申报表</w:t>
      </w:r>
      <w:r>
        <w:rPr>
          <w:rFonts w:hint="eastAsia" w:eastAsia="仿宋_GB2312"/>
          <w:sz w:val="32"/>
        </w:rPr>
        <w:t>》，并签署企业党组织、工会或职代会、</w:t>
      </w:r>
      <w:r>
        <w:rPr>
          <w:rFonts w:eastAsia="仿宋_GB2312"/>
          <w:sz w:val="32"/>
        </w:rPr>
        <w:t>企业注册地</w:t>
      </w:r>
      <w:r>
        <w:rPr>
          <w:rFonts w:hint="eastAsia" w:eastAsia="仿宋_GB2312"/>
          <w:sz w:val="32"/>
        </w:rPr>
        <w:t>工程</w:t>
      </w:r>
      <w:r>
        <w:rPr>
          <w:rFonts w:eastAsia="仿宋_GB2312"/>
          <w:sz w:val="32"/>
        </w:rPr>
        <w:t>质量</w:t>
      </w:r>
      <w:r>
        <w:rPr>
          <w:rFonts w:hint="eastAsia" w:eastAsia="仿宋_GB2312"/>
          <w:sz w:val="32"/>
        </w:rPr>
        <w:t>管理</w:t>
      </w:r>
      <w:r>
        <w:rPr>
          <w:rFonts w:eastAsia="仿宋_GB2312"/>
          <w:sz w:val="32"/>
        </w:rPr>
        <w:t>部门确认意见。</w:t>
      </w:r>
      <w:r>
        <w:rPr>
          <w:rFonts w:hint="eastAsia" w:eastAsia="仿宋_GB2312"/>
          <w:sz w:val="32"/>
        </w:rPr>
        <w:t>本企业内部无党组织的，可由上级部门党组织或注册地基层政府党组织予以确认。无工会或职代会的，可由党组织确认。</w:t>
      </w:r>
    </w:p>
    <w:p>
      <w:pPr>
        <w:tabs>
          <w:tab w:val="left" w:pos="720"/>
        </w:tabs>
        <w:spacing w:line="540" w:lineRule="exact"/>
        <w:ind w:firstLine="645"/>
        <w:rPr>
          <w:rFonts w:hint="eastAsia" w:eastAsia="仿宋_GB2312"/>
          <w:sz w:val="32"/>
        </w:rPr>
      </w:pPr>
      <w:r>
        <w:rPr>
          <w:rFonts w:ascii="华文仿宋" w:hAnsi="华文仿宋" w:eastAsia="华文仿宋"/>
          <w:b/>
          <w:sz w:val="32"/>
        </w:rPr>
        <w:t>第</w:t>
      </w:r>
      <w:r>
        <w:rPr>
          <w:rFonts w:hint="eastAsia" w:ascii="华文仿宋" w:hAnsi="华文仿宋" w:eastAsia="华文仿宋"/>
          <w:b/>
          <w:sz w:val="32"/>
        </w:rPr>
        <w:t>十</w:t>
      </w:r>
      <w:r>
        <w:rPr>
          <w:rFonts w:ascii="华文仿宋" w:hAnsi="华文仿宋" w:eastAsia="华文仿宋"/>
          <w:b/>
          <w:sz w:val="32"/>
        </w:rPr>
        <w:t>条 申报表格</w:t>
      </w:r>
      <w:r>
        <w:rPr>
          <w:rFonts w:hint="eastAsia" w:eastAsia="仿宋_GB2312"/>
          <w:sz w:val="32"/>
        </w:rPr>
        <w:t xml:space="preserve"> 申报者要填写《申报者所在企业主要经营管理指标统计表》，由</w:t>
      </w:r>
      <w:r>
        <w:rPr>
          <w:rFonts w:eastAsia="仿宋_GB2312"/>
          <w:sz w:val="32"/>
        </w:rPr>
        <w:t>上级财务部门或有关主管部门签注意见并加盖公章</w:t>
      </w:r>
      <w:r>
        <w:rPr>
          <w:rFonts w:hint="eastAsia" w:eastAsia="仿宋_GB2312"/>
          <w:sz w:val="32"/>
        </w:rPr>
        <w:t>。</w:t>
      </w:r>
      <w:r>
        <w:rPr>
          <w:rFonts w:eastAsia="仿宋_GB2312"/>
          <w:sz w:val="32"/>
        </w:rPr>
        <w:t>无上级财务部门或有关主管部门的企业可附申报当年审计报告扫描件</w:t>
      </w:r>
      <w:r>
        <w:rPr>
          <w:rFonts w:hint="eastAsia" w:eastAsia="仿宋_GB2312"/>
          <w:sz w:val="32"/>
        </w:rPr>
        <w:t>（仅附主报告、不须附附注）</w:t>
      </w:r>
      <w:r>
        <w:rPr>
          <w:rFonts w:eastAsia="仿宋_GB2312"/>
          <w:sz w:val="32"/>
        </w:rPr>
        <w:t>。</w:t>
      </w:r>
    </w:p>
    <w:p>
      <w:pPr>
        <w:tabs>
          <w:tab w:val="left" w:pos="720"/>
        </w:tabs>
        <w:spacing w:line="540" w:lineRule="exact"/>
        <w:ind w:firstLine="645"/>
        <w:rPr>
          <w:rFonts w:hint="eastAsia" w:eastAsia="仿宋_GB2312"/>
          <w:sz w:val="32"/>
        </w:rPr>
      </w:pPr>
      <w:r>
        <w:rPr>
          <w:rFonts w:hint="eastAsia" w:ascii="华文仿宋" w:hAnsi="华文仿宋" w:eastAsia="华文仿宋"/>
          <w:b/>
          <w:sz w:val="32"/>
        </w:rPr>
        <w:t>第十一条 证明材料</w:t>
      </w:r>
      <w:r>
        <w:rPr>
          <w:rFonts w:hint="eastAsia" w:eastAsia="仿宋_GB2312"/>
          <w:sz w:val="32"/>
        </w:rPr>
        <w:t xml:space="preserve"> 申报者和所在企业须按要求提供证明材料，并按要求装订。</w:t>
      </w:r>
    </w:p>
    <w:p>
      <w:pPr>
        <w:spacing w:line="540" w:lineRule="exact"/>
        <w:jc w:val="center"/>
        <w:rPr>
          <w:rFonts w:eastAsia="黑体"/>
          <w:sz w:val="32"/>
        </w:rPr>
      </w:pPr>
      <w:r>
        <w:rPr>
          <w:rFonts w:eastAsia="黑体"/>
          <w:sz w:val="32"/>
        </w:rPr>
        <w:t>第</w:t>
      </w:r>
      <w:r>
        <w:rPr>
          <w:rFonts w:hint="eastAsia" w:eastAsia="黑体"/>
          <w:sz w:val="32"/>
        </w:rPr>
        <w:t>四</w:t>
      </w:r>
      <w:r>
        <w:rPr>
          <w:rFonts w:eastAsia="黑体"/>
          <w:sz w:val="32"/>
        </w:rPr>
        <w:t xml:space="preserve">章 </w:t>
      </w:r>
      <w:r>
        <w:rPr>
          <w:rFonts w:hint="eastAsia" w:eastAsia="黑体"/>
          <w:sz w:val="32"/>
        </w:rPr>
        <w:t>评审</w:t>
      </w:r>
      <w:r>
        <w:rPr>
          <w:rFonts w:eastAsia="黑体"/>
          <w:sz w:val="32"/>
        </w:rPr>
        <w:t>程序</w:t>
      </w:r>
    </w:p>
    <w:p>
      <w:pPr>
        <w:spacing w:line="540" w:lineRule="exact"/>
        <w:ind w:firstLine="643" w:firstLineChars="200"/>
        <w:rPr>
          <w:rFonts w:eastAsia="仿宋_GB2312"/>
          <w:sz w:val="32"/>
        </w:rPr>
      </w:pPr>
      <w:r>
        <w:rPr>
          <w:rFonts w:hint="eastAsia" w:ascii="华文仿宋" w:hAnsi="华文仿宋" w:eastAsia="华文仿宋"/>
          <w:b/>
          <w:sz w:val="32"/>
        </w:rPr>
        <w:t>第十二条 申报</w:t>
      </w:r>
      <w:r>
        <w:rPr>
          <w:rFonts w:hint="eastAsia" w:ascii="黑体" w:eastAsia="黑体"/>
          <w:sz w:val="32"/>
        </w:rPr>
        <w:t xml:space="preserve"> </w:t>
      </w:r>
      <w:r>
        <w:rPr>
          <w:rFonts w:hint="eastAsia" w:ascii="华文仿宋" w:hAnsi="华文仿宋" w:eastAsia="华文仿宋"/>
          <w:bCs/>
          <w:sz w:val="32"/>
        </w:rPr>
        <w:t>申报者和所在企业按要求整理、填报申报材料。</w:t>
      </w:r>
    </w:p>
    <w:p>
      <w:pPr>
        <w:tabs>
          <w:tab w:val="left" w:pos="720"/>
          <w:tab w:val="left" w:pos="4200"/>
        </w:tabs>
        <w:ind w:firstLine="645"/>
        <w:rPr>
          <w:rFonts w:hint="eastAsia" w:ascii="华文仿宋" w:hAnsi="华文仿宋" w:eastAsia="华文仿宋"/>
          <w:bCs/>
          <w:sz w:val="32"/>
        </w:rPr>
      </w:pPr>
      <w:r>
        <w:rPr>
          <w:rFonts w:ascii="华文仿宋" w:hAnsi="华文仿宋" w:eastAsia="华文仿宋"/>
          <w:b/>
          <w:sz w:val="32"/>
        </w:rPr>
        <w:t>第十三条</w:t>
      </w:r>
      <w:r>
        <w:rPr>
          <w:rFonts w:hint="eastAsia" w:ascii="华文仿宋" w:hAnsi="华文仿宋" w:eastAsia="华文仿宋"/>
          <w:b/>
          <w:sz w:val="32"/>
        </w:rPr>
        <w:t xml:space="preserve"> 推荐</w:t>
      </w:r>
      <w:r>
        <w:rPr>
          <w:rFonts w:hint="eastAsia" w:eastAsia="黑体"/>
          <w:sz w:val="32"/>
        </w:rPr>
        <w:t xml:space="preserve"> </w:t>
      </w:r>
      <w:r>
        <w:rPr>
          <w:rFonts w:hint="eastAsia" w:ascii="华文仿宋" w:hAnsi="华文仿宋" w:eastAsia="华文仿宋"/>
          <w:bCs/>
          <w:sz w:val="32"/>
        </w:rPr>
        <w:t>各省级（计划单列市）、行业建筑（建设）行业协会，或者其他有推荐权的单位严格按照评选管理办法审核后推荐。</w:t>
      </w:r>
    </w:p>
    <w:p>
      <w:pPr>
        <w:tabs>
          <w:tab w:val="left" w:pos="720"/>
          <w:tab w:val="left" w:pos="4200"/>
        </w:tabs>
        <w:ind w:firstLine="645"/>
        <w:rPr>
          <w:rFonts w:hint="eastAsia" w:eastAsia="黑体"/>
          <w:sz w:val="32"/>
        </w:rPr>
      </w:pPr>
      <w:r>
        <w:rPr>
          <w:rFonts w:hint="eastAsia" w:ascii="华文仿宋" w:hAnsi="华文仿宋" w:eastAsia="华文仿宋"/>
          <w:bCs/>
          <w:sz w:val="32"/>
        </w:rPr>
        <w:t>推荐单位主要对申报材料的真实性、合规性进行审核，并出具推荐函（审核意见函）。</w:t>
      </w:r>
    </w:p>
    <w:p>
      <w:pPr>
        <w:tabs>
          <w:tab w:val="left" w:pos="720"/>
          <w:tab w:val="left" w:pos="4200"/>
        </w:tabs>
        <w:ind w:firstLine="645"/>
        <w:rPr>
          <w:rFonts w:hint="eastAsia" w:ascii="仿宋" w:hAnsi="仿宋" w:eastAsia="仿宋"/>
          <w:sz w:val="32"/>
        </w:rPr>
      </w:pPr>
      <w:r>
        <w:rPr>
          <w:rFonts w:hint="eastAsia" w:ascii="华文仿宋" w:hAnsi="华文仿宋" w:eastAsia="华文仿宋"/>
          <w:b/>
          <w:sz w:val="32"/>
        </w:rPr>
        <w:t xml:space="preserve">第十四条 审定 </w:t>
      </w:r>
      <w:r>
        <w:rPr>
          <w:rFonts w:hint="eastAsia" w:ascii="仿宋" w:hAnsi="仿宋" w:eastAsia="仿宋"/>
          <w:sz w:val="32"/>
        </w:rPr>
        <w:t>“三优”评审委员会办公室根据企业申报资料，结合推荐单位的推荐（审核）意见，按照评审管理办法进行初审。“三优”评审委员会召开会议，审定优秀施工企业家名单</w:t>
      </w:r>
      <w:r>
        <w:rPr>
          <w:rFonts w:ascii="仿宋" w:hAnsi="仿宋" w:eastAsia="仿宋"/>
          <w:sz w:val="32"/>
        </w:rPr>
        <w:t>。</w:t>
      </w:r>
    </w:p>
    <w:p>
      <w:pPr>
        <w:tabs>
          <w:tab w:val="left" w:pos="720"/>
        </w:tabs>
        <w:ind w:firstLine="645"/>
        <w:rPr>
          <w:rFonts w:hint="eastAsia" w:ascii="仿宋" w:hAnsi="仿宋" w:eastAsia="仿宋"/>
          <w:b/>
          <w:sz w:val="32"/>
        </w:rPr>
      </w:pPr>
      <w:r>
        <w:rPr>
          <w:rFonts w:ascii="华文仿宋" w:hAnsi="华文仿宋" w:eastAsia="华文仿宋"/>
          <w:b/>
          <w:sz w:val="32"/>
        </w:rPr>
        <w:t>第十</w:t>
      </w:r>
      <w:r>
        <w:rPr>
          <w:rFonts w:hint="eastAsia" w:ascii="华文仿宋" w:hAnsi="华文仿宋" w:eastAsia="华文仿宋"/>
          <w:b/>
          <w:sz w:val="32"/>
        </w:rPr>
        <w:t>五</w:t>
      </w:r>
      <w:r>
        <w:rPr>
          <w:rFonts w:ascii="华文仿宋" w:hAnsi="华文仿宋" w:eastAsia="华文仿宋"/>
          <w:b/>
          <w:sz w:val="32"/>
        </w:rPr>
        <w:t>条 公示</w:t>
      </w:r>
      <w:r>
        <w:rPr>
          <w:rFonts w:hint="eastAsia" w:ascii="仿宋" w:hAnsi="仿宋" w:eastAsia="仿宋"/>
          <w:b/>
          <w:sz w:val="32"/>
        </w:rPr>
        <w:t xml:space="preserve"> </w:t>
      </w:r>
      <w:r>
        <w:rPr>
          <w:rFonts w:hint="eastAsia" w:ascii="仿宋" w:hAnsi="仿宋" w:eastAsia="仿宋"/>
          <w:sz w:val="32"/>
        </w:rPr>
        <w:t>“三优”评审委员会办公室将审定名单在协会官网或其他媒体公示。经公示无异议的，授予“优秀施工企业家”荣誉称号</w:t>
      </w:r>
    </w:p>
    <w:p>
      <w:pPr>
        <w:tabs>
          <w:tab w:val="left" w:pos="720"/>
        </w:tabs>
        <w:ind w:firstLine="645"/>
        <w:rPr>
          <w:rFonts w:hint="eastAsia" w:eastAsia="仿宋_GB2312"/>
          <w:sz w:val="32"/>
        </w:rPr>
      </w:pPr>
      <w:r>
        <w:rPr>
          <w:rFonts w:ascii="华文仿宋" w:hAnsi="华文仿宋" w:eastAsia="华文仿宋"/>
          <w:b/>
          <w:sz w:val="32"/>
        </w:rPr>
        <w:t>第十</w:t>
      </w:r>
      <w:r>
        <w:rPr>
          <w:rFonts w:hint="eastAsia" w:ascii="华文仿宋" w:hAnsi="华文仿宋" w:eastAsia="华文仿宋"/>
          <w:b/>
          <w:sz w:val="32"/>
        </w:rPr>
        <w:t>六</w:t>
      </w:r>
      <w:r>
        <w:rPr>
          <w:rFonts w:ascii="华文仿宋" w:hAnsi="华文仿宋" w:eastAsia="华文仿宋"/>
          <w:b/>
          <w:sz w:val="32"/>
        </w:rPr>
        <w:t>条</w:t>
      </w:r>
      <w:r>
        <w:rPr>
          <w:rFonts w:hint="eastAsia" w:ascii="华文仿宋" w:hAnsi="华文仿宋" w:eastAsia="华文仿宋"/>
          <w:b/>
          <w:sz w:val="32"/>
        </w:rPr>
        <w:t xml:space="preserve"> 表彰</w:t>
      </w:r>
      <w:r>
        <w:rPr>
          <w:rFonts w:hint="eastAsia" w:ascii="仿宋" w:hAnsi="仿宋" w:eastAsia="仿宋"/>
          <w:b/>
          <w:sz w:val="32"/>
        </w:rPr>
        <w:t xml:space="preserve"> </w:t>
      </w:r>
      <w:r>
        <w:rPr>
          <w:rFonts w:hint="eastAsia" w:ascii="仿宋" w:hAnsi="仿宋" w:eastAsia="仿宋"/>
          <w:sz w:val="32"/>
        </w:rPr>
        <w:t>被评为</w:t>
      </w:r>
      <w:r>
        <w:rPr>
          <w:rFonts w:ascii="仿宋" w:hAnsi="仿宋" w:eastAsia="仿宋"/>
          <w:sz w:val="32"/>
        </w:rPr>
        <w:t>优秀施工企业</w:t>
      </w:r>
      <w:r>
        <w:rPr>
          <w:rFonts w:hint="eastAsia" w:ascii="仿宋" w:hAnsi="仿宋" w:eastAsia="仿宋"/>
          <w:sz w:val="32"/>
        </w:rPr>
        <w:t>家的个人，</w:t>
      </w:r>
      <w:r>
        <w:rPr>
          <w:rFonts w:ascii="仿宋" w:hAnsi="仿宋" w:eastAsia="仿宋"/>
          <w:sz w:val="32"/>
        </w:rPr>
        <w:t>由中国施工企业管理协会通报表彰并</w:t>
      </w:r>
      <w:r>
        <w:rPr>
          <w:rFonts w:hint="eastAsia" w:ascii="仿宋" w:hAnsi="仿宋" w:eastAsia="仿宋"/>
          <w:sz w:val="32"/>
        </w:rPr>
        <w:t>颁发证书证牌</w:t>
      </w:r>
      <w:r>
        <w:rPr>
          <w:rFonts w:ascii="仿宋" w:hAnsi="仿宋" w:eastAsia="仿宋"/>
          <w:sz w:val="32"/>
        </w:rPr>
        <w:t>。</w:t>
      </w:r>
    </w:p>
    <w:p>
      <w:pPr>
        <w:spacing w:line="540" w:lineRule="exact"/>
        <w:jc w:val="center"/>
        <w:rPr>
          <w:rFonts w:eastAsia="仿宋_GB2312"/>
          <w:b/>
          <w:bCs/>
          <w:sz w:val="32"/>
        </w:rPr>
      </w:pPr>
      <w:r>
        <w:rPr>
          <w:rFonts w:eastAsia="黑体"/>
          <w:sz w:val="32"/>
        </w:rPr>
        <w:t>第</w:t>
      </w:r>
      <w:r>
        <w:rPr>
          <w:rFonts w:hint="eastAsia" w:eastAsia="黑体"/>
          <w:sz w:val="32"/>
        </w:rPr>
        <w:t>五</w:t>
      </w:r>
      <w:r>
        <w:rPr>
          <w:rFonts w:eastAsia="黑体"/>
          <w:sz w:val="32"/>
        </w:rPr>
        <w:t>章</w:t>
      </w:r>
      <w:r>
        <w:rPr>
          <w:rFonts w:hint="eastAsia" w:eastAsia="黑体"/>
          <w:sz w:val="32"/>
        </w:rPr>
        <w:t xml:space="preserve"> </w:t>
      </w:r>
      <w:r>
        <w:rPr>
          <w:rFonts w:eastAsia="黑体"/>
          <w:sz w:val="32"/>
        </w:rPr>
        <w:t>工作纪律</w:t>
      </w:r>
    </w:p>
    <w:p>
      <w:pPr>
        <w:spacing w:line="560" w:lineRule="exact"/>
        <w:ind w:firstLine="643" w:firstLineChars="200"/>
        <w:jc w:val="left"/>
        <w:rPr>
          <w:rFonts w:hint="eastAsia" w:ascii="华文仿宋" w:hAnsi="华文仿宋" w:eastAsia="华文仿宋"/>
          <w:bCs/>
          <w:sz w:val="32"/>
        </w:rPr>
      </w:pPr>
      <w:r>
        <w:rPr>
          <w:rFonts w:hint="eastAsia" w:ascii="华文仿宋" w:hAnsi="华文仿宋" w:eastAsia="华文仿宋"/>
          <w:b/>
          <w:sz w:val="32"/>
        </w:rPr>
        <w:t>第十七条 纪律</w:t>
      </w:r>
      <w:r>
        <w:rPr>
          <w:rFonts w:hint="eastAsia" w:ascii="华文仿宋" w:hAnsi="华文仿宋" w:eastAsia="华文仿宋"/>
          <w:bCs/>
          <w:sz w:val="32"/>
        </w:rPr>
        <w:t xml:space="preserve"> 申报者和所在单位必须保证所提供材料准确无误、无虚假。采取欺骗、隐瞒事实等手段取得荣誉者，一经查实，取消其称号且公开谴责。</w:t>
      </w:r>
    </w:p>
    <w:p>
      <w:pPr>
        <w:spacing w:line="560" w:lineRule="exact"/>
        <w:ind w:firstLine="643" w:firstLineChars="200"/>
        <w:jc w:val="left"/>
        <w:rPr>
          <w:rFonts w:hint="eastAsia" w:ascii="华文仿宋" w:hAnsi="华文仿宋" w:eastAsia="华文仿宋"/>
          <w:bCs/>
          <w:sz w:val="32"/>
        </w:rPr>
      </w:pPr>
      <w:r>
        <w:rPr>
          <w:rFonts w:hint="eastAsia" w:ascii="华文仿宋" w:hAnsi="华文仿宋" w:eastAsia="华文仿宋"/>
          <w:b/>
          <w:sz w:val="32"/>
        </w:rPr>
        <w:t>第十八条 纪律</w:t>
      </w:r>
      <w:r>
        <w:rPr>
          <w:rFonts w:hint="eastAsia" w:ascii="华文仿宋" w:hAnsi="华文仿宋" w:eastAsia="华文仿宋"/>
          <w:bCs/>
          <w:sz w:val="32"/>
        </w:rPr>
        <w:t xml:space="preserve"> 推荐单位必须客观公正，严格把关，确保推荐质量。</w:t>
      </w:r>
    </w:p>
    <w:p>
      <w:pPr>
        <w:spacing w:line="560" w:lineRule="exact"/>
        <w:ind w:firstLine="643" w:firstLineChars="200"/>
        <w:jc w:val="left"/>
        <w:rPr>
          <w:rFonts w:hint="eastAsia" w:ascii="华文仿宋" w:hAnsi="华文仿宋" w:eastAsia="华文仿宋"/>
          <w:bCs/>
          <w:sz w:val="32"/>
        </w:rPr>
      </w:pPr>
      <w:r>
        <w:rPr>
          <w:rFonts w:hint="eastAsia" w:ascii="华文仿宋" w:hAnsi="华文仿宋" w:eastAsia="华文仿宋"/>
          <w:b/>
          <w:sz w:val="32"/>
        </w:rPr>
        <w:t>第十九条 纪律</w:t>
      </w:r>
      <w:r>
        <w:rPr>
          <w:rFonts w:hint="eastAsia" w:ascii="华文仿宋" w:hAnsi="华文仿宋" w:eastAsia="华文仿宋"/>
          <w:bCs/>
          <w:sz w:val="32"/>
        </w:rPr>
        <w:t xml:space="preserve"> “三优”评审委员会工作人员要杜绝弄虚作假、徇私舞弊，确保评选表彰活动的严肃性、权威性和公正性。</w:t>
      </w:r>
    </w:p>
    <w:p>
      <w:pPr>
        <w:spacing w:line="540" w:lineRule="exact"/>
        <w:ind w:firstLine="645"/>
        <w:rPr>
          <w:rFonts w:eastAsia="仿宋_GB2312"/>
          <w:sz w:val="32"/>
        </w:rPr>
      </w:pPr>
      <w:r>
        <w:rPr>
          <w:rFonts w:hint="eastAsia" w:ascii="华文仿宋" w:hAnsi="华文仿宋" w:eastAsia="华文仿宋"/>
          <w:b/>
          <w:sz w:val="32"/>
        </w:rPr>
        <w:t>第二十条 纪律</w:t>
      </w:r>
      <w:r>
        <w:rPr>
          <w:rFonts w:hint="eastAsia" w:ascii="华文仿宋" w:hAnsi="华文仿宋" w:eastAsia="华文仿宋"/>
          <w:bCs/>
          <w:sz w:val="32"/>
        </w:rPr>
        <w:t xml:space="preserve"> 优秀施工企业家评选活动要严格评审纪律，加强廉洁自律，自觉抵制不正之风，对违反者视情节轻重给予严肃处理。</w:t>
      </w:r>
    </w:p>
    <w:p>
      <w:pPr>
        <w:spacing w:line="540" w:lineRule="exact"/>
        <w:jc w:val="center"/>
        <w:rPr>
          <w:rFonts w:eastAsia="黑体"/>
          <w:sz w:val="32"/>
        </w:rPr>
      </w:pPr>
      <w:r>
        <w:rPr>
          <w:rFonts w:eastAsia="黑体"/>
          <w:sz w:val="32"/>
        </w:rPr>
        <w:t>第</w:t>
      </w:r>
      <w:r>
        <w:rPr>
          <w:rFonts w:hint="eastAsia" w:eastAsia="黑体"/>
          <w:sz w:val="32"/>
        </w:rPr>
        <w:t>六</w:t>
      </w:r>
      <w:r>
        <w:rPr>
          <w:rFonts w:eastAsia="黑体"/>
          <w:sz w:val="32"/>
        </w:rPr>
        <w:t xml:space="preserve">章 </w:t>
      </w:r>
      <w:r>
        <w:rPr>
          <w:rFonts w:hint="eastAsia" w:eastAsia="黑体"/>
          <w:sz w:val="32"/>
        </w:rPr>
        <w:t>附则</w:t>
      </w:r>
    </w:p>
    <w:p>
      <w:pPr>
        <w:spacing w:line="540" w:lineRule="exact"/>
        <w:ind w:firstLine="643" w:firstLineChars="200"/>
        <w:rPr>
          <w:rFonts w:eastAsia="仿宋_GB2312"/>
          <w:sz w:val="32"/>
        </w:rPr>
      </w:pPr>
      <w:r>
        <w:rPr>
          <w:rFonts w:ascii="华文仿宋" w:hAnsi="华文仿宋" w:eastAsia="华文仿宋"/>
          <w:b/>
          <w:sz w:val="32"/>
        </w:rPr>
        <w:t>第</w:t>
      </w:r>
      <w:r>
        <w:rPr>
          <w:rFonts w:hint="eastAsia" w:ascii="华文仿宋" w:hAnsi="华文仿宋" w:eastAsia="华文仿宋"/>
          <w:b/>
          <w:sz w:val="32"/>
        </w:rPr>
        <w:t>二十一</w:t>
      </w:r>
      <w:r>
        <w:rPr>
          <w:rFonts w:ascii="华文仿宋" w:hAnsi="华文仿宋" w:eastAsia="华文仿宋"/>
          <w:b/>
          <w:sz w:val="32"/>
        </w:rPr>
        <w:t>条 释义</w:t>
      </w:r>
      <w:r>
        <w:rPr>
          <w:rFonts w:hint="eastAsia" w:eastAsia="仿宋_GB2312"/>
          <w:sz w:val="32"/>
        </w:rPr>
        <w:t xml:space="preserve"> </w:t>
      </w:r>
      <w:r>
        <w:rPr>
          <w:rFonts w:eastAsia="仿宋_GB2312"/>
          <w:sz w:val="32"/>
        </w:rPr>
        <w:t>本办法解释权在中国施工企业管理协会。</w:t>
      </w:r>
    </w:p>
    <w:p>
      <w:pPr>
        <w:spacing w:line="540" w:lineRule="exact"/>
        <w:ind w:firstLine="640" w:firstLineChars="200"/>
        <w:rPr>
          <w:rFonts w:eastAsia="仿宋_GB2312"/>
          <w:sz w:val="32"/>
        </w:rPr>
      </w:pPr>
      <w:r>
        <w:rPr>
          <w:rFonts w:ascii="华文仿宋" w:hAnsi="华文仿宋" w:eastAsia="华文仿宋"/>
          <w:sz w:val="32"/>
        </w:rPr>
        <w:t>第</w:t>
      </w:r>
      <w:r>
        <w:rPr>
          <w:rFonts w:hint="eastAsia" w:ascii="华文仿宋" w:hAnsi="华文仿宋" w:eastAsia="华文仿宋"/>
          <w:sz w:val="32"/>
        </w:rPr>
        <w:t>二十二</w:t>
      </w:r>
      <w:r>
        <w:rPr>
          <w:rFonts w:ascii="华文仿宋" w:hAnsi="华文仿宋" w:eastAsia="华文仿宋"/>
          <w:sz w:val="32"/>
        </w:rPr>
        <w:t>条 生效日期</w:t>
      </w:r>
      <w:r>
        <w:rPr>
          <w:rFonts w:hint="eastAsia" w:eastAsia="仿宋_GB2312"/>
          <w:sz w:val="32"/>
        </w:rPr>
        <w:t xml:space="preserve"> </w:t>
      </w:r>
      <w:r>
        <w:rPr>
          <w:rFonts w:eastAsia="仿宋_GB2312"/>
          <w:sz w:val="32"/>
        </w:rPr>
        <w:t>本办法自下发之日起实施。</w:t>
      </w:r>
    </w:p>
    <w:p/>
    <w:p>
      <w:pPr>
        <w:spacing w:line="540" w:lineRule="exact"/>
        <w:rPr>
          <w:rFonts w:eastAsia="仿宋_GB2312"/>
          <w:sz w:val="32"/>
        </w:rPr>
      </w:pPr>
    </w:p>
    <w:p>
      <w:pPr>
        <w:spacing w:line="540" w:lineRule="exact"/>
        <w:rPr>
          <w:rFonts w:eastAsia="仿宋_GB2312"/>
          <w:sz w:val="32"/>
        </w:rPr>
      </w:pPr>
    </w:p>
    <w:p>
      <w:pPr>
        <w:spacing w:line="540" w:lineRule="exact"/>
        <w:rPr>
          <w:rFonts w:eastAsia="仿宋_GB2312"/>
          <w:sz w:val="32"/>
        </w:rPr>
      </w:pPr>
    </w:p>
    <w:p>
      <w:pPr>
        <w:spacing w:line="540" w:lineRule="exact"/>
        <w:rPr>
          <w:rFonts w:eastAsia="仿宋_GB2312"/>
          <w:sz w:val="32"/>
        </w:rPr>
      </w:pPr>
    </w:p>
    <w:p>
      <w:pPr>
        <w:spacing w:line="540" w:lineRule="exact"/>
        <w:rPr>
          <w:rFonts w:eastAsia="仿宋_GB2312"/>
          <w:sz w:val="32"/>
        </w:rPr>
      </w:pPr>
    </w:p>
    <w:p>
      <w:pPr>
        <w:spacing w:line="540" w:lineRule="exact"/>
        <w:rPr>
          <w:rFonts w:eastAsia="仿宋_GB2312"/>
          <w:sz w:val="32"/>
        </w:rPr>
      </w:pPr>
    </w:p>
    <w:p>
      <w:pPr>
        <w:spacing w:line="540" w:lineRule="exact"/>
        <w:rPr>
          <w:rFonts w:eastAsia="仿宋_GB2312"/>
          <w:sz w:val="32"/>
        </w:rPr>
      </w:pPr>
    </w:p>
    <w:p>
      <w:pPr>
        <w:spacing w:line="540" w:lineRule="exact"/>
        <w:rPr>
          <w:rFonts w:eastAsia="仿宋_GB2312"/>
          <w:sz w:val="32"/>
        </w:rPr>
      </w:pPr>
      <w:r>
        <w:rPr>
          <w:rFonts w:eastAsia="仿宋_GB2312"/>
          <w:sz w:val="32"/>
        </w:rPr>
        <w:t>附件</w:t>
      </w:r>
      <w:r>
        <w:rPr>
          <w:rFonts w:hint="eastAsia" w:eastAsia="仿宋_GB2312"/>
          <w:sz w:val="32"/>
        </w:rPr>
        <w:t>2：</w:t>
      </w:r>
    </w:p>
    <w:p>
      <w:pPr>
        <w:spacing w:line="540" w:lineRule="exact"/>
        <w:jc w:val="center"/>
        <w:rPr>
          <w:rFonts w:hint="eastAsia" w:ascii="黑体" w:hAnsi="黑体" w:eastAsia="黑体"/>
          <w:bCs/>
          <w:sz w:val="32"/>
          <w:szCs w:val="32"/>
        </w:rPr>
      </w:pPr>
      <w:r>
        <w:rPr>
          <w:rFonts w:hint="eastAsia" w:ascii="黑体" w:hAnsi="黑体" w:eastAsia="黑体"/>
          <w:sz w:val="32"/>
        </w:rPr>
        <w:t>优秀施工企业家申报材料要求</w:t>
      </w:r>
    </w:p>
    <w:p>
      <w:pPr>
        <w:spacing w:line="500" w:lineRule="exact"/>
        <w:ind w:firstLine="640" w:firstLineChars="200"/>
        <w:rPr>
          <w:rFonts w:eastAsia="仿宋_GB2312"/>
          <w:sz w:val="32"/>
        </w:rPr>
      </w:pPr>
      <w:r>
        <w:rPr>
          <w:rFonts w:eastAsia="仿宋_GB2312"/>
          <w:sz w:val="32"/>
        </w:rPr>
        <w:t>一、推荐函原件（由附件</w:t>
      </w:r>
      <w:r>
        <w:rPr>
          <w:rFonts w:hint="eastAsia" w:eastAsia="仿宋_GB2312"/>
          <w:sz w:val="32"/>
        </w:rPr>
        <w:t>3</w:t>
      </w:r>
      <w:r>
        <w:rPr>
          <w:rFonts w:eastAsia="仿宋_GB2312"/>
          <w:sz w:val="32"/>
        </w:rPr>
        <w:t>中的推荐单位出具）。</w:t>
      </w:r>
    </w:p>
    <w:p>
      <w:pPr>
        <w:spacing w:line="500" w:lineRule="exact"/>
        <w:ind w:firstLine="640" w:firstLineChars="200"/>
        <w:rPr>
          <w:rFonts w:hint="eastAsia" w:eastAsia="仿宋_GB2312"/>
          <w:sz w:val="32"/>
        </w:rPr>
      </w:pPr>
      <w:r>
        <w:rPr>
          <w:rFonts w:eastAsia="仿宋_GB2312"/>
          <w:sz w:val="32"/>
        </w:rPr>
        <w:t>二、</w:t>
      </w:r>
      <w:r>
        <w:rPr>
          <w:rFonts w:hint="eastAsia" w:eastAsia="仿宋_GB2312"/>
          <w:sz w:val="32"/>
        </w:rPr>
        <w:t>优秀施工企业家</w:t>
      </w:r>
      <w:r>
        <w:rPr>
          <w:rFonts w:eastAsia="仿宋_GB2312"/>
          <w:sz w:val="32"/>
        </w:rPr>
        <w:t>申报表。</w:t>
      </w:r>
    </w:p>
    <w:p>
      <w:pPr>
        <w:spacing w:line="440" w:lineRule="exact"/>
        <w:ind w:firstLine="600" w:firstLineChars="200"/>
        <w:rPr>
          <w:rFonts w:hint="eastAsia" w:eastAsia="仿宋_GB2312"/>
          <w:sz w:val="32"/>
        </w:rPr>
      </w:pPr>
      <w:r>
        <w:rPr>
          <w:rFonts w:eastAsia="黑体"/>
          <w:sz w:val="30"/>
          <w:szCs w:val="30"/>
        </w:rPr>
        <w:t>通过网上申报程序填报完毕后打印，补充填写</w:t>
      </w:r>
      <w:r>
        <w:rPr>
          <w:rFonts w:hint="eastAsia" w:eastAsia="黑体"/>
          <w:sz w:val="30"/>
          <w:szCs w:val="30"/>
        </w:rPr>
        <w:t>有关单位</w:t>
      </w:r>
      <w:r>
        <w:rPr>
          <w:rFonts w:eastAsia="黑体"/>
          <w:sz w:val="30"/>
          <w:szCs w:val="30"/>
        </w:rPr>
        <w:t>意见</w:t>
      </w:r>
      <w:r>
        <w:rPr>
          <w:rFonts w:hint="eastAsia" w:eastAsia="黑体"/>
          <w:sz w:val="30"/>
          <w:szCs w:val="30"/>
        </w:rPr>
        <w:t>并</w:t>
      </w:r>
      <w:r>
        <w:rPr>
          <w:rFonts w:eastAsia="黑体"/>
          <w:sz w:val="30"/>
          <w:szCs w:val="30"/>
        </w:rPr>
        <w:t>加盖相应公章</w:t>
      </w:r>
      <w:r>
        <w:rPr>
          <w:rFonts w:eastAsia="仿宋_GB2312"/>
          <w:sz w:val="32"/>
        </w:rPr>
        <w:t>。</w:t>
      </w:r>
    </w:p>
    <w:p>
      <w:pPr>
        <w:spacing w:line="500" w:lineRule="exact"/>
        <w:ind w:firstLine="640" w:firstLineChars="200"/>
        <w:rPr>
          <w:rFonts w:hint="eastAsia" w:eastAsia="仿宋_GB2312"/>
          <w:sz w:val="32"/>
        </w:rPr>
      </w:pPr>
      <w:r>
        <w:rPr>
          <w:rFonts w:eastAsia="仿宋_GB2312"/>
          <w:sz w:val="32"/>
        </w:rPr>
        <w:t>三、</w:t>
      </w:r>
      <w:r>
        <w:rPr>
          <w:rFonts w:hint="eastAsia" w:eastAsia="仿宋_GB2312"/>
          <w:sz w:val="32"/>
        </w:rPr>
        <w:t>优秀施工企业家申报者所在企业</w:t>
      </w:r>
      <w:r>
        <w:rPr>
          <w:rFonts w:eastAsia="仿宋_GB2312"/>
          <w:sz w:val="32"/>
        </w:rPr>
        <w:t>主要经营管理指标统计表。</w:t>
      </w:r>
    </w:p>
    <w:p>
      <w:pPr>
        <w:spacing w:line="500" w:lineRule="exact"/>
        <w:ind w:firstLine="600" w:firstLineChars="200"/>
        <w:rPr>
          <w:rFonts w:hint="eastAsia" w:eastAsia="仿宋_GB2312"/>
          <w:sz w:val="32"/>
        </w:rPr>
      </w:pPr>
      <w:r>
        <w:rPr>
          <w:rFonts w:eastAsia="黑体"/>
          <w:sz w:val="30"/>
          <w:szCs w:val="30"/>
        </w:rPr>
        <w:t>通过网上申报程序填报完毕后打印，补充填写</w:t>
      </w:r>
      <w:r>
        <w:rPr>
          <w:rFonts w:hint="eastAsia" w:eastAsia="黑体"/>
          <w:sz w:val="30"/>
          <w:szCs w:val="30"/>
        </w:rPr>
        <w:t>有关单位</w:t>
      </w:r>
      <w:r>
        <w:rPr>
          <w:rFonts w:eastAsia="黑体"/>
          <w:sz w:val="30"/>
          <w:szCs w:val="30"/>
        </w:rPr>
        <w:t>意见并加盖相应公章</w:t>
      </w:r>
      <w:r>
        <w:rPr>
          <w:rFonts w:eastAsia="仿宋_GB2312"/>
          <w:sz w:val="32"/>
        </w:rPr>
        <w:t>。</w:t>
      </w:r>
    </w:p>
    <w:p>
      <w:pPr>
        <w:spacing w:line="500" w:lineRule="exact"/>
        <w:ind w:left="640"/>
        <w:rPr>
          <w:rFonts w:eastAsia="仿宋_GB2312"/>
          <w:sz w:val="32"/>
        </w:rPr>
      </w:pPr>
      <w:r>
        <w:rPr>
          <w:rFonts w:eastAsia="仿宋_GB2312"/>
          <w:sz w:val="32"/>
        </w:rPr>
        <w:t>四、担任</w:t>
      </w:r>
      <w:r>
        <w:rPr>
          <w:rFonts w:hint="eastAsia" w:eastAsia="仿宋_GB2312"/>
          <w:sz w:val="32"/>
        </w:rPr>
        <w:t>本</w:t>
      </w:r>
      <w:r>
        <w:rPr>
          <w:rFonts w:eastAsia="仿宋_GB2312"/>
          <w:sz w:val="32"/>
        </w:rPr>
        <w:t>企业领导任职命令的</w:t>
      </w:r>
      <w:r>
        <w:rPr>
          <w:rFonts w:hint="eastAsia" w:eastAsia="仿宋_GB2312"/>
          <w:sz w:val="32"/>
        </w:rPr>
        <w:t>扫描件。</w:t>
      </w:r>
    </w:p>
    <w:p>
      <w:pPr>
        <w:spacing w:line="500" w:lineRule="exact"/>
        <w:ind w:firstLine="640" w:firstLineChars="200"/>
        <w:rPr>
          <w:rFonts w:eastAsia="仿宋_GB2312"/>
          <w:sz w:val="30"/>
          <w:szCs w:val="30"/>
        </w:rPr>
      </w:pPr>
      <w:r>
        <w:rPr>
          <w:rFonts w:hint="eastAsia" w:eastAsia="仿宋_GB2312"/>
          <w:sz w:val="32"/>
        </w:rPr>
        <w:t>申报者</w:t>
      </w:r>
      <w:r>
        <w:rPr>
          <w:rFonts w:eastAsia="仿宋_GB2312"/>
          <w:sz w:val="32"/>
        </w:rPr>
        <w:t>必须在</w:t>
      </w:r>
      <w:r>
        <w:rPr>
          <w:rFonts w:hint="eastAsia" w:eastAsia="仿宋_GB2312"/>
          <w:sz w:val="32"/>
        </w:rPr>
        <w:t>本</w:t>
      </w:r>
      <w:r>
        <w:rPr>
          <w:rFonts w:eastAsia="仿宋_GB2312"/>
          <w:sz w:val="32"/>
        </w:rPr>
        <w:t>企业</w:t>
      </w:r>
      <w:r>
        <w:rPr>
          <w:rFonts w:hint="eastAsia" w:eastAsia="仿宋_GB2312"/>
          <w:sz w:val="32"/>
        </w:rPr>
        <w:t>内</w:t>
      </w:r>
      <w:r>
        <w:rPr>
          <w:rFonts w:eastAsia="仿宋_GB2312"/>
          <w:sz w:val="32"/>
        </w:rPr>
        <w:t>连续任正职满三年或正、副职满五年（</w:t>
      </w:r>
      <w:r>
        <w:rPr>
          <w:rFonts w:hint="eastAsia" w:ascii="黑体" w:eastAsia="黑体"/>
          <w:sz w:val="32"/>
        </w:rPr>
        <w:t>其中正职必须满两年，除提供正职任职命令外，还需提供任副职任职命令的扫描件</w:t>
      </w:r>
      <w:r>
        <w:rPr>
          <w:rFonts w:eastAsia="仿宋_GB2312"/>
          <w:sz w:val="32"/>
        </w:rPr>
        <w:t>）</w:t>
      </w:r>
      <w:r>
        <w:rPr>
          <w:rFonts w:hint="eastAsia" w:eastAsia="仿宋_GB2312"/>
          <w:sz w:val="32"/>
        </w:rPr>
        <w:t>。</w:t>
      </w:r>
    </w:p>
    <w:p>
      <w:pPr>
        <w:spacing w:line="500" w:lineRule="exact"/>
        <w:ind w:firstLine="640" w:firstLineChars="200"/>
        <w:rPr>
          <w:rFonts w:eastAsia="仿宋_GB2312"/>
          <w:sz w:val="32"/>
          <w:szCs w:val="32"/>
        </w:rPr>
      </w:pPr>
      <w:r>
        <w:rPr>
          <w:rFonts w:eastAsia="仿宋_GB2312"/>
          <w:sz w:val="32"/>
        </w:rPr>
        <w:t>五、</w:t>
      </w:r>
      <w:r>
        <w:rPr>
          <w:rFonts w:eastAsia="仿宋_GB2312"/>
          <w:sz w:val="32"/>
          <w:szCs w:val="32"/>
        </w:rPr>
        <w:t>企业资质证书</w:t>
      </w:r>
      <w:r>
        <w:rPr>
          <w:rFonts w:hint="eastAsia" w:eastAsia="仿宋_GB2312"/>
          <w:sz w:val="32"/>
          <w:szCs w:val="32"/>
        </w:rPr>
        <w:t>复印</w:t>
      </w:r>
      <w:r>
        <w:rPr>
          <w:rFonts w:eastAsia="仿宋_GB2312"/>
          <w:sz w:val="32"/>
          <w:szCs w:val="32"/>
        </w:rPr>
        <w:t>件。</w:t>
      </w:r>
    </w:p>
    <w:p>
      <w:pPr>
        <w:spacing w:line="500" w:lineRule="exact"/>
        <w:ind w:firstLine="640" w:firstLineChars="200"/>
        <w:rPr>
          <w:rFonts w:eastAsia="仿宋_GB2312"/>
          <w:sz w:val="32"/>
          <w:szCs w:val="32"/>
        </w:rPr>
      </w:pPr>
      <w:r>
        <w:rPr>
          <w:rFonts w:eastAsia="仿宋_GB2312"/>
          <w:sz w:val="32"/>
          <w:szCs w:val="32"/>
        </w:rPr>
        <w:t>六、企业营业执照</w:t>
      </w:r>
      <w:r>
        <w:rPr>
          <w:rFonts w:hint="eastAsia" w:eastAsia="仿宋_GB2312"/>
          <w:sz w:val="32"/>
          <w:szCs w:val="32"/>
        </w:rPr>
        <w:t>复印</w:t>
      </w:r>
      <w:r>
        <w:rPr>
          <w:rFonts w:eastAsia="仿宋_GB2312"/>
          <w:sz w:val="32"/>
          <w:szCs w:val="32"/>
        </w:rPr>
        <w:t>件。</w:t>
      </w:r>
    </w:p>
    <w:p>
      <w:pPr>
        <w:spacing w:line="500" w:lineRule="exact"/>
        <w:ind w:firstLine="640" w:firstLineChars="200"/>
        <w:rPr>
          <w:rFonts w:hint="eastAsia" w:eastAsia="仿宋_GB2312"/>
          <w:sz w:val="32"/>
        </w:rPr>
      </w:pPr>
      <w:r>
        <w:rPr>
          <w:rFonts w:eastAsia="仿宋_GB2312"/>
          <w:sz w:val="32"/>
          <w:szCs w:val="32"/>
        </w:rPr>
        <w:t>七、</w:t>
      </w:r>
      <w:r>
        <w:rPr>
          <w:rFonts w:eastAsia="仿宋_GB2312"/>
          <w:sz w:val="32"/>
        </w:rPr>
        <w:t>中国施工企业管理协会团体会员证</w:t>
      </w:r>
      <w:r>
        <w:rPr>
          <w:rFonts w:hint="eastAsia" w:eastAsia="仿宋_GB2312"/>
          <w:sz w:val="32"/>
        </w:rPr>
        <w:t>复印</w:t>
      </w:r>
      <w:r>
        <w:rPr>
          <w:rFonts w:eastAsia="仿宋_GB2312"/>
          <w:sz w:val="32"/>
        </w:rPr>
        <w:t>件及</w:t>
      </w:r>
      <w:r>
        <w:rPr>
          <w:rFonts w:hint="eastAsia" w:eastAsia="仿宋_GB2312"/>
          <w:sz w:val="32"/>
        </w:rPr>
        <w:t>2016年度、2017</w:t>
      </w:r>
      <w:r>
        <w:rPr>
          <w:rFonts w:eastAsia="仿宋_GB2312"/>
          <w:sz w:val="32"/>
        </w:rPr>
        <w:t>年度会费交纳</w:t>
      </w:r>
      <w:r>
        <w:rPr>
          <w:rFonts w:hint="eastAsia" w:eastAsia="仿宋_GB2312"/>
          <w:sz w:val="32"/>
        </w:rPr>
        <w:t>发票复印</w:t>
      </w:r>
      <w:r>
        <w:rPr>
          <w:rFonts w:eastAsia="仿宋_GB2312"/>
          <w:sz w:val="32"/>
        </w:rPr>
        <w:t>件。</w:t>
      </w:r>
    </w:p>
    <w:p>
      <w:pPr>
        <w:spacing w:line="500" w:lineRule="exact"/>
        <w:ind w:firstLine="640" w:firstLineChars="200"/>
        <w:rPr>
          <w:rFonts w:eastAsia="仿宋_GB2312"/>
          <w:sz w:val="32"/>
        </w:rPr>
      </w:pPr>
      <w:r>
        <w:rPr>
          <w:rFonts w:hint="eastAsia" w:eastAsia="仿宋_GB2312"/>
          <w:sz w:val="32"/>
        </w:rPr>
        <w:t>八、安全证明。</w:t>
      </w:r>
      <w:r>
        <w:rPr>
          <w:rFonts w:eastAsia="仿宋_GB2312"/>
          <w:sz w:val="32"/>
        </w:rPr>
        <w:t>由行业或上级安全主管部门</w:t>
      </w:r>
      <w:r>
        <w:rPr>
          <w:rFonts w:hint="eastAsia" w:eastAsia="仿宋_GB2312"/>
          <w:sz w:val="32"/>
        </w:rPr>
        <w:t>（或推荐单位安全主管部门）</w:t>
      </w:r>
      <w:r>
        <w:rPr>
          <w:rFonts w:eastAsia="仿宋_GB2312"/>
          <w:sz w:val="32"/>
        </w:rPr>
        <w:t>出具的企业三年内无较大事故（含）以上安全事故证明。</w:t>
      </w:r>
    </w:p>
    <w:p>
      <w:pPr>
        <w:spacing w:line="440" w:lineRule="exact"/>
        <w:ind w:firstLine="640" w:firstLineChars="200"/>
        <w:rPr>
          <w:rFonts w:eastAsia="仿宋_GB2312"/>
          <w:sz w:val="30"/>
          <w:szCs w:val="30"/>
        </w:rPr>
      </w:pPr>
      <w:r>
        <w:rPr>
          <w:rFonts w:hint="eastAsia" w:ascii="仿宋" w:hAnsi="仿宋" w:eastAsia="仿宋"/>
          <w:sz w:val="32"/>
          <w:szCs w:val="32"/>
        </w:rPr>
        <w:t>原件，必须明确注明</w:t>
      </w:r>
      <w:r>
        <w:rPr>
          <w:rFonts w:eastAsia="黑体"/>
          <w:sz w:val="30"/>
          <w:szCs w:val="30"/>
        </w:rPr>
        <w:t>“企业三年内无较大事故（含）以上安全事故”，否则，该证明将无效。</w:t>
      </w:r>
    </w:p>
    <w:p>
      <w:pPr>
        <w:spacing w:line="500" w:lineRule="exact"/>
        <w:ind w:firstLine="640" w:firstLineChars="200"/>
        <w:rPr>
          <w:rFonts w:eastAsia="仿宋_GB2312"/>
          <w:sz w:val="32"/>
        </w:rPr>
      </w:pPr>
      <w:r>
        <w:rPr>
          <w:rFonts w:hint="eastAsia" w:eastAsia="仿宋_GB2312"/>
          <w:sz w:val="32"/>
        </w:rPr>
        <w:t>九、</w:t>
      </w:r>
      <w:r>
        <w:rPr>
          <w:rFonts w:eastAsia="仿宋_GB2312"/>
          <w:sz w:val="32"/>
        </w:rPr>
        <w:t>近三年内（20</w:t>
      </w:r>
      <w:r>
        <w:rPr>
          <w:rFonts w:hint="eastAsia" w:eastAsia="仿宋_GB2312"/>
          <w:sz w:val="32"/>
        </w:rPr>
        <w:t>15</w:t>
      </w:r>
      <w:r>
        <w:rPr>
          <w:rFonts w:eastAsia="仿宋_GB2312"/>
          <w:sz w:val="32"/>
        </w:rPr>
        <w:t>年—201</w:t>
      </w:r>
      <w:r>
        <w:rPr>
          <w:rFonts w:hint="eastAsia" w:eastAsia="仿宋_GB2312"/>
          <w:sz w:val="32"/>
        </w:rPr>
        <w:t>7</w:t>
      </w:r>
      <w:r>
        <w:rPr>
          <w:rFonts w:eastAsia="仿宋_GB2312"/>
          <w:sz w:val="32"/>
        </w:rPr>
        <w:t>年）</w:t>
      </w:r>
      <w:r>
        <w:rPr>
          <w:rFonts w:hint="eastAsia" w:eastAsia="仿宋_GB2312"/>
          <w:sz w:val="32"/>
        </w:rPr>
        <w:t>个人</w:t>
      </w:r>
      <w:r>
        <w:rPr>
          <w:rFonts w:eastAsia="仿宋_GB2312"/>
          <w:sz w:val="32"/>
        </w:rPr>
        <w:t>所获省、部级及行业以上</w:t>
      </w:r>
      <w:r>
        <w:rPr>
          <w:rFonts w:hint="eastAsia" w:eastAsia="仿宋_GB2312"/>
          <w:sz w:val="32"/>
        </w:rPr>
        <w:t>奖励</w:t>
      </w:r>
      <w:r>
        <w:rPr>
          <w:rFonts w:eastAsia="仿宋_GB2312"/>
          <w:sz w:val="32"/>
        </w:rPr>
        <w:t>证书扫描件。</w:t>
      </w:r>
    </w:p>
    <w:p>
      <w:pPr>
        <w:spacing w:line="500" w:lineRule="exact"/>
        <w:ind w:firstLine="640" w:firstLineChars="200"/>
        <w:rPr>
          <w:rFonts w:hint="eastAsia" w:eastAsia="仿宋_GB2312"/>
          <w:sz w:val="32"/>
        </w:rPr>
      </w:pPr>
      <w:r>
        <w:rPr>
          <w:rFonts w:hint="eastAsia" w:eastAsia="仿宋_GB2312"/>
          <w:sz w:val="32"/>
        </w:rPr>
        <w:t>十</w:t>
      </w:r>
      <w:r>
        <w:rPr>
          <w:rFonts w:eastAsia="仿宋_GB2312"/>
          <w:sz w:val="32"/>
        </w:rPr>
        <w:t>、近三年内（20</w:t>
      </w:r>
      <w:r>
        <w:rPr>
          <w:rFonts w:hint="eastAsia" w:eastAsia="仿宋_GB2312"/>
          <w:sz w:val="32"/>
        </w:rPr>
        <w:t>15</w:t>
      </w:r>
      <w:r>
        <w:rPr>
          <w:rFonts w:eastAsia="仿宋_GB2312"/>
          <w:sz w:val="32"/>
        </w:rPr>
        <w:t>年—201</w:t>
      </w:r>
      <w:r>
        <w:rPr>
          <w:rFonts w:hint="eastAsia" w:eastAsia="仿宋_GB2312"/>
          <w:sz w:val="32"/>
        </w:rPr>
        <w:t>7</w:t>
      </w:r>
      <w:r>
        <w:rPr>
          <w:rFonts w:eastAsia="仿宋_GB2312"/>
          <w:sz w:val="32"/>
        </w:rPr>
        <w:t>年）企业所获省、部级及行业以上优秀企业、工程质量奖证书（奖状）扫描件。</w:t>
      </w:r>
    </w:p>
    <w:p>
      <w:pPr>
        <w:spacing w:line="500" w:lineRule="exact"/>
        <w:ind w:firstLine="640" w:firstLineChars="200"/>
        <w:rPr>
          <w:rFonts w:eastAsia="仿宋_GB2312"/>
          <w:sz w:val="32"/>
        </w:rPr>
      </w:pPr>
      <w:r>
        <w:rPr>
          <w:rFonts w:hint="eastAsia" w:eastAsia="仿宋_GB2312"/>
          <w:sz w:val="32"/>
        </w:rPr>
        <w:t>十一、申报者个人</w:t>
      </w:r>
      <w:r>
        <w:rPr>
          <w:rFonts w:eastAsia="仿宋_GB2312"/>
          <w:sz w:val="32"/>
        </w:rPr>
        <w:t>业绩材料（文字部分）。</w:t>
      </w:r>
    </w:p>
    <w:p>
      <w:pPr>
        <w:spacing w:line="500" w:lineRule="exact"/>
        <w:ind w:firstLine="640" w:firstLineChars="200"/>
        <w:rPr>
          <w:rFonts w:hint="eastAsia" w:eastAsia="仿宋_GB2312"/>
          <w:sz w:val="32"/>
          <w:szCs w:val="32"/>
        </w:rPr>
      </w:pPr>
      <w:r>
        <w:rPr>
          <w:rFonts w:eastAsia="仿宋_GB2312"/>
          <w:sz w:val="32"/>
        </w:rPr>
        <w:t>字数在2000字</w:t>
      </w:r>
      <w:r>
        <w:rPr>
          <w:rFonts w:hint="eastAsia" w:eastAsia="仿宋_GB2312"/>
          <w:sz w:val="32"/>
        </w:rPr>
        <w:t>左右</w:t>
      </w:r>
      <w:r>
        <w:rPr>
          <w:rFonts w:eastAsia="仿宋_GB2312"/>
          <w:sz w:val="32"/>
        </w:rPr>
        <w:t>，内容应包括</w:t>
      </w:r>
      <w:r>
        <w:rPr>
          <w:rFonts w:hint="eastAsia" w:eastAsia="仿宋_GB2312"/>
          <w:sz w:val="32"/>
        </w:rPr>
        <w:t>申报者</w:t>
      </w:r>
      <w:r>
        <w:rPr>
          <w:rFonts w:eastAsia="仿宋_GB2312"/>
          <w:sz w:val="32"/>
        </w:rPr>
        <w:t>的基本情况、担任主要领导以来的业绩等方面的情况。材料要内容</w:t>
      </w:r>
      <w:r>
        <w:rPr>
          <w:rFonts w:hint="eastAsia" w:eastAsia="仿宋_GB2312"/>
          <w:sz w:val="32"/>
        </w:rPr>
        <w:t>翔实</w:t>
      </w:r>
      <w:r>
        <w:rPr>
          <w:rFonts w:eastAsia="仿宋_GB2312"/>
          <w:sz w:val="32"/>
        </w:rPr>
        <w:t>、突出重点和个人业绩，统一使用第三人称</w:t>
      </w:r>
      <w:r>
        <w:rPr>
          <w:rFonts w:eastAsia="仿宋_GB2312"/>
          <w:sz w:val="32"/>
          <w:szCs w:val="32"/>
        </w:rPr>
        <w:t>。</w:t>
      </w:r>
    </w:p>
    <w:p>
      <w:pPr>
        <w:spacing w:line="500" w:lineRule="exact"/>
        <w:ind w:firstLine="640" w:firstLineChars="200"/>
        <w:rPr>
          <w:rFonts w:hint="eastAsia" w:ascii="黑体" w:hAnsi="黑体" w:eastAsia="黑体"/>
          <w:sz w:val="32"/>
          <w:szCs w:val="32"/>
        </w:rPr>
      </w:pPr>
      <w:r>
        <w:rPr>
          <w:rFonts w:hint="eastAsia" w:eastAsia="仿宋_GB2312"/>
          <w:sz w:val="32"/>
          <w:szCs w:val="32"/>
        </w:rPr>
        <w:t>十二、申报者所在企业简介（字数在800字左右）。</w:t>
      </w:r>
    </w:p>
    <w:p>
      <w:pPr>
        <w:spacing w:line="500" w:lineRule="exact"/>
        <w:ind w:firstLine="640" w:firstLineChars="200"/>
        <w:rPr>
          <w:rFonts w:hint="eastAsia" w:eastAsia="仿宋_GB2312"/>
          <w:sz w:val="32"/>
        </w:rPr>
      </w:pPr>
      <w:r>
        <w:rPr>
          <w:rFonts w:hint="eastAsia" w:eastAsia="仿宋_GB2312"/>
          <w:sz w:val="32"/>
          <w:szCs w:val="32"/>
        </w:rPr>
        <w:t>十三、申报者工作照二张、企业获奖工程照片三张。</w:t>
      </w:r>
    </w:p>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上述材料用A4纸打印并装订成册。所有图片扫描均需使用JPEG格式。所有文字材料及表格均使用word格式。</w:t>
      </w:r>
      <w:r>
        <w:rPr>
          <w:rFonts w:hint="eastAsia" w:ascii="仿宋_GB2312" w:eastAsia="仿宋_GB2312"/>
          <w:b/>
          <w:sz w:val="32"/>
          <w:szCs w:val="32"/>
        </w:rPr>
        <w:t>证明材料要求是扫描件的，复印件无效。</w:t>
      </w:r>
    </w:p>
    <w:p>
      <w:pPr>
        <w:tabs>
          <w:tab w:val="left" w:pos="720"/>
        </w:tabs>
        <w:spacing w:line="540" w:lineRule="exact"/>
        <w:ind w:firstLine="645"/>
        <w:rPr>
          <w:rFonts w:hint="eastAsia" w:eastAsia="仿宋_GB2312"/>
          <w:sz w:val="32"/>
        </w:rPr>
      </w:pPr>
      <w:r>
        <w:rPr>
          <w:rFonts w:hint="eastAsia" w:eastAsia="黑体"/>
          <w:sz w:val="32"/>
        </w:rPr>
        <w:t>注：1、</w:t>
      </w:r>
      <w:r>
        <w:rPr>
          <w:rFonts w:hint="eastAsia" w:eastAsia="仿宋_GB2312"/>
          <w:sz w:val="32"/>
        </w:rPr>
        <w:t>《</w:t>
      </w:r>
      <w:r>
        <w:rPr>
          <w:rFonts w:eastAsia="仿宋_GB2312"/>
          <w:sz w:val="32"/>
        </w:rPr>
        <w:t>优秀施工企业家申报表</w:t>
      </w:r>
      <w:r>
        <w:rPr>
          <w:rFonts w:hint="eastAsia" w:eastAsia="仿宋_GB2312"/>
          <w:sz w:val="32"/>
        </w:rPr>
        <w:t>》需签署企业党组织、工会或职代会、工程</w:t>
      </w:r>
      <w:r>
        <w:rPr>
          <w:rFonts w:eastAsia="仿宋_GB2312"/>
          <w:sz w:val="32"/>
        </w:rPr>
        <w:t>质量</w:t>
      </w:r>
      <w:r>
        <w:rPr>
          <w:rFonts w:hint="eastAsia" w:eastAsia="仿宋_GB2312"/>
          <w:sz w:val="32"/>
        </w:rPr>
        <w:t>管理</w:t>
      </w:r>
      <w:r>
        <w:rPr>
          <w:rFonts w:eastAsia="仿宋_GB2312"/>
          <w:sz w:val="32"/>
        </w:rPr>
        <w:t>部门确认意见。</w:t>
      </w:r>
      <w:r>
        <w:rPr>
          <w:rFonts w:hint="eastAsia" w:eastAsia="仿宋_GB2312"/>
          <w:sz w:val="32"/>
        </w:rPr>
        <w:t>本企业内部无党组织的，可由上级部门党组织或注册地基层政府党组织予以确认。无工会或职代会的，可由党组织确认。</w:t>
      </w:r>
    </w:p>
    <w:p>
      <w:pPr>
        <w:tabs>
          <w:tab w:val="left" w:pos="720"/>
        </w:tabs>
        <w:spacing w:line="540" w:lineRule="exact"/>
        <w:ind w:firstLine="645"/>
        <w:rPr>
          <w:rFonts w:hint="eastAsia" w:eastAsia="仿宋_GB2312"/>
          <w:sz w:val="32"/>
        </w:rPr>
      </w:pPr>
      <w:r>
        <w:rPr>
          <w:rFonts w:hint="eastAsia" w:eastAsia="黑体"/>
          <w:sz w:val="32"/>
        </w:rPr>
        <w:t>2、</w:t>
      </w:r>
      <w:r>
        <w:rPr>
          <w:rFonts w:hint="eastAsia" w:ascii="仿宋_GB2312" w:hAnsi="仿宋_GB2312" w:eastAsia="仿宋_GB2312" w:cs="仿宋_GB2312"/>
          <w:sz w:val="32"/>
        </w:rPr>
        <w:t>申报者</w:t>
      </w:r>
      <w:r>
        <w:rPr>
          <w:rFonts w:hint="eastAsia" w:eastAsia="仿宋_GB2312"/>
          <w:sz w:val="32"/>
        </w:rPr>
        <w:t>要填写《申报者所在企业主要经营管理指标统计表》，由</w:t>
      </w:r>
      <w:r>
        <w:rPr>
          <w:rFonts w:eastAsia="仿宋_GB2312"/>
          <w:sz w:val="32"/>
        </w:rPr>
        <w:t>上级财务部门或有关主管部门签注意见并加盖公章</w:t>
      </w:r>
      <w:r>
        <w:rPr>
          <w:rFonts w:hint="eastAsia" w:eastAsia="仿宋_GB2312"/>
          <w:sz w:val="32"/>
        </w:rPr>
        <w:t>。</w:t>
      </w:r>
      <w:r>
        <w:rPr>
          <w:rFonts w:eastAsia="仿宋_GB2312"/>
          <w:sz w:val="32"/>
        </w:rPr>
        <w:t>无上级财务部门或有关主管部门的企业可附申报</w:t>
      </w:r>
      <w:r>
        <w:rPr>
          <w:rFonts w:hint="eastAsia" w:eastAsia="仿宋_GB2312"/>
          <w:sz w:val="32"/>
        </w:rPr>
        <w:t>2016年度</w:t>
      </w:r>
      <w:r>
        <w:rPr>
          <w:rFonts w:eastAsia="仿宋_GB2312"/>
          <w:sz w:val="32"/>
        </w:rPr>
        <w:t>审计报告扫描件。</w:t>
      </w:r>
    </w:p>
    <w:p>
      <w:pPr>
        <w:tabs>
          <w:tab w:val="left" w:pos="6988"/>
        </w:tabs>
        <w:jc w:val="left"/>
        <w:rPr>
          <w:rStyle w:val="5"/>
          <w:rFonts w:hint="eastAsia" w:ascii="仿宋_GB2312" w:hAnsi="仿宋_GB2312" w:eastAsia="仿宋_GB2312" w:cs="仿宋_GB2312"/>
          <w:b w:val="0"/>
          <w:bCs/>
          <w:i w:val="0"/>
          <w:caps w:val="0"/>
          <w:color w:val="000000" w:themeColor="text1"/>
          <w:spacing w:val="0"/>
          <w:sz w:val="32"/>
          <w:szCs w:val="32"/>
          <w:shd w:val="clear" w:fill="FFFFFF"/>
          <w:lang w:val="en-US" w:eastAsia="zh-CN"/>
          <w14:textFill>
            <w14:solidFill>
              <w14:schemeClr w14:val="tx1"/>
            </w14:solidFill>
          </w14:textFill>
        </w:rPr>
      </w:pPr>
      <w:r>
        <w:rPr>
          <w:rFonts w:hint="eastAsia" w:eastAsia="仿宋_GB2312"/>
          <w:sz w:val="32"/>
        </w:rPr>
        <w:t>3、第十三项五张图片需要上传至网络申报系统。</w:t>
      </w:r>
      <w:r>
        <w:rPr>
          <w:rFonts w:ascii="仿宋_GB2312" w:eastAsia="仿宋_GB2312"/>
          <w:bCs/>
          <w:sz w:val="32"/>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306906"/>
    <w:rsid w:val="11BD5ADE"/>
    <w:rsid w:val="1955692A"/>
    <w:rsid w:val="1E421EE3"/>
    <w:rsid w:val="28022FD6"/>
    <w:rsid w:val="2CC72743"/>
    <w:rsid w:val="2D567464"/>
    <w:rsid w:val="401B73A5"/>
    <w:rsid w:val="42C10D98"/>
    <w:rsid w:val="56CE7D8A"/>
    <w:rsid w:val="6F2B3C23"/>
    <w:rsid w:val="76AB62EC"/>
    <w:rsid w:val="7B520E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rPr>
      <w:rFonts w:ascii="仿宋_GB2312" w:eastAsia="仿宋_GB2312"/>
      <w:sz w:val="32"/>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2017-12-12T07:30:38Z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