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关于召开“第三届工程建设行业互联网大会”的通知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中施企协字﹝2017﹞25号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各关联协会、会员企业及有关单位：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为贯彻落实《国家信息化发展战略纲要》，深入实施“互联网＋”行动计划，更好地帮助工程建设企业探索“互联网+”创新发展模式，推动互联网与信息技术和工程建设行业发展深度融合，进而促进企业转型升级、提质增效。我会定于8月23日至25日在上海召开“第三届工程建设行业互联网大会”。现将会议有关情况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一、会议主题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智慧建造 互联互通 共享发展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二、会议内容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（一）主论坛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1、《深化制造业与互联网融合 加快推进制造强国建设》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国家工业与信息化部信息化和软件服务业司处长 王建伟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2、《互联网+环境下的建筑施工产业重构》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清华大学互联网产业研究院院长 朱岩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3、《智慧工程与精益建造》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杭州新中大软件股份有限公司总裁  韩爱生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4、《BIM、大数据与施企运营管控》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上海鲁班软件股份有限公司董事长  杨宝明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5、《智能化变革企业管理》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杭州海康威视系统技术有限公司副总裁  徐习明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6、《建筑业集中采购2.0模式的探索》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筑材网CEO  黄新宇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（二）专题论坛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1、《互联网+工程建设主数据》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中施企协数据服务公司总经理  谢美珍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2、《天津周大福金融中心项目智慧建造探索与实践》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中建八局“周大福金融中心项目”副总工程师 孙加齐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3、《上海建工“互联网+营改增”实践》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上海建工集团股份有限公司资产财务部副处长 齐晔卿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4、《标准立杆、检查为尺、数据提升》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中电建建筑集团有限公司副总经理  杜慧鹏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5、《龙信建设“互联网+装配式施工”应用实践》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龙信建设集团有限公司上海公司总经理  张海军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6、《如何利用互联网来提升项目管理水平》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中天建设集团有限公司副总裁  蒋金生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7、《上海临港松江新建生产及辅助用户项目施工难点BIM应用实践》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上海建工七建集团有限公司项目总工  陈喆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8、《如何借助互联网优化集团供应链体系》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南通四建集团有限公司集采中心主任  李志华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（三）分论坛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1、论坛一：互联网+企业管理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2、论坛二：互联网+营改增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3、论坛三：互联网+BIM技术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4、论坛四：互联网+智慧工程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5、论坛五：互联网+建筑业集采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（四）项目观摩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1、中建八局集团“上海世茂深坑酒店”项目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2、上海建工集团“临港松江新建生产及辅助用房”项目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3、龙信建设集团“青浦赵巷12A-01地块”项目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（五）成果展示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1、中建八局集团“互联网+”及信息化成果应用专题经验交流与展示会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2、工程建设行业互联网、信息化技术与新设备展示会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（六）颁发2017年工程建设行业网站评级评测报告和网站建设先进个人证书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三、参会人员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（一）工程建设企业董事长、总经理、高管及总工程师、总经济师、总会计师、财务总监、CIO等；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（二）工程建设企业负责信息化建设以及财务部、企管部、工程部、成本合约部、人力资源部、物资设备部等相关部门负责人；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（三）各关联协会领导及主管信息化的有关人员；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（四）信息化专业公司、互联网企业的高管、技术等有关人员；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（五）获得“2017年工程建设行业优秀网站”、 “网站先进个人” 的企业及代表。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四、会议时间、地点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会议时间：8月23日报到，24日至25日开会，会期三天。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会议地点：上海富悦大酒店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酒店地址：上海市松江区茸悦路208弄（距离上海虹桥交通枢纽车程30分钟）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酒店电话：021-37688888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五、会务费用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（一）参会人员每人交纳会务费2500元（关联协会免一人会务费），食宿统一安排，住宿费自理；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（二）会务费务必于8月15日前汇至中国施工企业管理协会，报到时凭汇款凭证复印件领取发票（现场缴费无法当时领取发票，请提前汇款）。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收款单位：中国施工企业管理协会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开 户 行：中国民生银行北京东二环支行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账     号：0148 0142 1000 0050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六、会务联系人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 系 人：贺春娟、闫反有、赵琳、经琦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联系电话：010-63253445、63253441、63253428、63253426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移动电话：15001110885、18810146865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七、报名方式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本次会议通过以下三种方式，均可报名。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（一）填写报名回执（务必于8月15日前将回执传真至协会办公室）；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（二）登陆指定网址进行网上报名；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（三）扫描二维码下载中施企协APP进行报名。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通过指定网址或APP进行报名时，务必上传汇款凭证照片，完成最终报名，如需“增值税专用发票”，请认真填写发票信息。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1、报名网址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"http://101.37.168.217/ZSX/home/bm" \t "http://www.cacem.com.cn/n13/c26829/_blank"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21"/>
          <w:szCs w:val="21"/>
          <w:u w:val="none"/>
          <w:bdr w:val="none" w:color="auto" w:sz="0" w:space="0"/>
          <w:shd w:val="clear" w:fill="FFFFFF"/>
        </w:rPr>
        <w:t>http://101.37.168.217/ZSX/home/bm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2、中施企协APP二维码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819400" cy="2809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附件：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"http://www.cacem.com.cn/n13/c26829/part/76260.doc" </w:instrTex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 w:val="0"/>
          <w:i w:val="0"/>
          <w:caps w:val="0"/>
          <w:color w:val="FF0000"/>
          <w:spacing w:val="0"/>
          <w:sz w:val="21"/>
          <w:szCs w:val="21"/>
          <w:u w:val="none"/>
          <w:bdr w:val="none" w:color="auto" w:sz="0" w:space="0"/>
          <w:shd w:val="clear" w:fill="FFFFFF"/>
        </w:rPr>
        <w:t>1、参会回执表</w:t>
      </w:r>
      <w:r>
        <w:rPr>
          <w:rFonts w:hint="default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"http://www.cacem.com.cn/n13/c26829/part/76261.doc"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21"/>
          <w:szCs w:val="21"/>
          <w:u w:val="none"/>
          <w:bdr w:val="none" w:color="auto" w:sz="0" w:space="0"/>
          <w:shd w:val="clear" w:fill="FFFFFF"/>
        </w:rPr>
        <w:t>2、会务费回执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"http://www.cacem.com.cn/n13/c26829/part/76262.doc"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21"/>
          <w:szCs w:val="21"/>
          <w:u w:val="none"/>
          <w:bdr w:val="none" w:color="auto" w:sz="0" w:space="0"/>
          <w:shd w:val="clear" w:fill="FFFFFF"/>
        </w:rPr>
        <w:t>3、增值税发票信息采集表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中国施工企业管理协会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2017年7月9日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E67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2017-08-02T02:59:33Z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