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892" w:rsidRPr="00A95892" w:rsidRDefault="00A95892" w:rsidP="00A95892">
      <w:pPr>
        <w:spacing w:line="700" w:lineRule="exact"/>
        <w:jc w:val="center"/>
        <w:rPr>
          <w:rFonts w:ascii="方正小标宋简体" w:eastAsia="方正小标宋简体"/>
          <w:sz w:val="44"/>
          <w:szCs w:val="44"/>
        </w:rPr>
      </w:pPr>
      <w:r w:rsidRPr="00A95892">
        <w:rPr>
          <w:rFonts w:ascii="方正小标宋简体" w:eastAsia="方正小标宋简体" w:hint="eastAsia"/>
          <w:sz w:val="44"/>
          <w:szCs w:val="44"/>
        </w:rPr>
        <w:t>关于开展2017年淮北市建设工程企业资质</w:t>
      </w:r>
    </w:p>
    <w:p w:rsidR="00561AC1" w:rsidRDefault="00A95892" w:rsidP="00A95892">
      <w:pPr>
        <w:spacing w:line="700" w:lineRule="exact"/>
        <w:jc w:val="center"/>
        <w:rPr>
          <w:rFonts w:ascii="方正小标宋简体" w:eastAsia="方正小标宋简体"/>
          <w:sz w:val="32"/>
          <w:szCs w:val="32"/>
        </w:rPr>
      </w:pPr>
      <w:r w:rsidRPr="00A95892">
        <w:rPr>
          <w:rFonts w:ascii="方正小标宋简体" w:eastAsia="方正小标宋简体" w:hint="eastAsia"/>
          <w:sz w:val="44"/>
          <w:szCs w:val="44"/>
        </w:rPr>
        <w:t>动态核查的通知</w:t>
      </w:r>
    </w:p>
    <w:p w:rsidR="00A95892" w:rsidRDefault="00A95892" w:rsidP="00A95892">
      <w:pPr>
        <w:jc w:val="center"/>
        <w:rPr>
          <w:rFonts w:ascii="方正小标宋简体" w:eastAsia="方正小标宋简体"/>
          <w:sz w:val="32"/>
          <w:szCs w:val="32"/>
        </w:rPr>
      </w:pPr>
    </w:p>
    <w:p w:rsidR="00A95892" w:rsidRDefault="00A95892" w:rsidP="00A95892">
      <w:pPr>
        <w:spacing w:line="580" w:lineRule="exact"/>
        <w:jc w:val="left"/>
        <w:rPr>
          <w:rFonts w:ascii="仿宋_GB2312" w:eastAsia="仿宋_GB2312"/>
          <w:sz w:val="32"/>
          <w:szCs w:val="32"/>
        </w:rPr>
      </w:pPr>
      <w:r>
        <w:rPr>
          <w:rFonts w:ascii="仿宋_GB2312" w:eastAsia="仿宋_GB2312" w:hint="eastAsia"/>
          <w:sz w:val="32"/>
          <w:szCs w:val="32"/>
        </w:rPr>
        <w:t>各有关单位：</w:t>
      </w:r>
    </w:p>
    <w:p w:rsidR="00A95892" w:rsidRDefault="00A95892" w:rsidP="00A95892">
      <w:pPr>
        <w:spacing w:line="580" w:lineRule="exact"/>
        <w:ind w:firstLineChars="200" w:firstLine="640"/>
        <w:jc w:val="left"/>
        <w:rPr>
          <w:rFonts w:ascii="仿宋_GB2312" w:eastAsia="仿宋_GB2312"/>
          <w:sz w:val="32"/>
          <w:szCs w:val="32"/>
        </w:rPr>
      </w:pPr>
      <w:r w:rsidRPr="00A95892">
        <w:rPr>
          <w:rFonts w:ascii="仿宋_GB2312" w:eastAsia="仿宋_GB2312"/>
          <w:sz w:val="32"/>
          <w:szCs w:val="32"/>
        </w:rPr>
        <w:t> </w:t>
      </w:r>
      <w:r w:rsidRPr="00A95892">
        <w:rPr>
          <w:rFonts w:ascii="仿宋_GB2312" w:eastAsia="仿宋_GB2312"/>
          <w:sz w:val="32"/>
          <w:szCs w:val="32"/>
        </w:rPr>
        <w:t>为切实加强</w:t>
      </w:r>
      <w:r w:rsidR="00097E98">
        <w:rPr>
          <w:rFonts w:ascii="仿宋_GB2312" w:eastAsia="仿宋_GB2312" w:hint="eastAsia"/>
          <w:sz w:val="32"/>
          <w:szCs w:val="32"/>
        </w:rPr>
        <w:t>淮北市</w:t>
      </w:r>
      <w:r w:rsidRPr="00A95892">
        <w:rPr>
          <w:rFonts w:ascii="仿宋_GB2312" w:eastAsia="仿宋_GB2312"/>
          <w:sz w:val="32"/>
          <w:szCs w:val="32"/>
        </w:rPr>
        <w:t>建设工</w:t>
      </w:r>
      <w:r>
        <w:rPr>
          <w:rFonts w:ascii="仿宋_GB2312" w:eastAsia="仿宋_GB2312"/>
          <w:sz w:val="32"/>
          <w:szCs w:val="32"/>
        </w:rPr>
        <w:t>程企业事中事后监管</w:t>
      </w:r>
      <w:r w:rsidR="00097E98">
        <w:rPr>
          <w:rFonts w:ascii="仿宋_GB2312" w:eastAsia="仿宋_GB2312" w:hint="eastAsia"/>
          <w:sz w:val="32"/>
          <w:szCs w:val="32"/>
        </w:rPr>
        <w:t>工作</w:t>
      </w:r>
      <w:r>
        <w:rPr>
          <w:rFonts w:ascii="仿宋_GB2312" w:eastAsia="仿宋_GB2312"/>
          <w:sz w:val="32"/>
          <w:szCs w:val="32"/>
        </w:rPr>
        <w:t>，推动建设工程信用体系建设，规范建筑市场秩序</w:t>
      </w:r>
      <w:r w:rsidR="00650368">
        <w:rPr>
          <w:rFonts w:ascii="仿宋_GB2312" w:eastAsia="仿宋_GB2312"/>
          <w:sz w:val="32"/>
          <w:szCs w:val="32"/>
        </w:rPr>
        <w:t>，</w:t>
      </w:r>
      <w:r w:rsidR="00097E98">
        <w:rPr>
          <w:rFonts w:ascii="仿宋_GB2312" w:eastAsia="仿宋_GB2312" w:hint="eastAsia"/>
          <w:sz w:val="32"/>
          <w:szCs w:val="32"/>
        </w:rPr>
        <w:t>淮北市城乡建委将</w:t>
      </w:r>
      <w:r w:rsidRPr="00A95892">
        <w:rPr>
          <w:rFonts w:ascii="仿宋_GB2312" w:eastAsia="仿宋_GB2312"/>
          <w:sz w:val="32"/>
          <w:szCs w:val="32"/>
        </w:rPr>
        <w:t>开展</w:t>
      </w:r>
      <w:r>
        <w:rPr>
          <w:rFonts w:ascii="仿宋_GB2312" w:eastAsia="仿宋_GB2312"/>
          <w:sz w:val="32"/>
          <w:szCs w:val="32"/>
        </w:rPr>
        <w:t>201</w:t>
      </w:r>
      <w:r>
        <w:rPr>
          <w:rFonts w:ascii="仿宋_GB2312" w:eastAsia="仿宋_GB2312" w:hint="eastAsia"/>
          <w:sz w:val="32"/>
          <w:szCs w:val="32"/>
        </w:rPr>
        <w:t>7</w:t>
      </w:r>
      <w:r w:rsidRPr="00A95892">
        <w:rPr>
          <w:rFonts w:ascii="仿宋_GB2312" w:eastAsia="仿宋_GB2312"/>
          <w:sz w:val="32"/>
          <w:szCs w:val="32"/>
        </w:rPr>
        <w:t>年</w:t>
      </w:r>
      <w:r>
        <w:rPr>
          <w:rFonts w:ascii="仿宋_GB2312" w:eastAsia="仿宋_GB2312" w:hint="eastAsia"/>
          <w:sz w:val="32"/>
          <w:szCs w:val="32"/>
        </w:rPr>
        <w:t>淮北市</w:t>
      </w:r>
      <w:r w:rsidRPr="00A95892">
        <w:rPr>
          <w:rFonts w:ascii="仿宋_GB2312" w:eastAsia="仿宋_GB2312"/>
          <w:sz w:val="32"/>
          <w:szCs w:val="32"/>
        </w:rPr>
        <w:t>建设工程企业</w:t>
      </w:r>
      <w:r>
        <w:rPr>
          <w:rFonts w:ascii="仿宋_GB2312" w:eastAsia="仿宋_GB2312" w:hint="eastAsia"/>
          <w:sz w:val="32"/>
          <w:szCs w:val="32"/>
        </w:rPr>
        <w:t>资质</w:t>
      </w:r>
      <w:r w:rsidRPr="00A95892">
        <w:rPr>
          <w:rFonts w:ascii="仿宋_GB2312" w:eastAsia="仿宋_GB2312"/>
          <w:sz w:val="32"/>
          <w:szCs w:val="32"/>
        </w:rPr>
        <w:t>动态</w:t>
      </w:r>
      <w:r>
        <w:rPr>
          <w:rFonts w:ascii="仿宋_GB2312" w:eastAsia="仿宋_GB2312" w:hint="eastAsia"/>
          <w:sz w:val="32"/>
          <w:szCs w:val="32"/>
        </w:rPr>
        <w:t>核查</w:t>
      </w:r>
      <w:r w:rsidRPr="00A95892">
        <w:rPr>
          <w:rFonts w:ascii="仿宋_GB2312" w:eastAsia="仿宋_GB2312"/>
          <w:sz w:val="32"/>
          <w:szCs w:val="32"/>
        </w:rPr>
        <w:t>工作</w:t>
      </w:r>
      <w:r w:rsidR="00097E98">
        <w:rPr>
          <w:rFonts w:ascii="仿宋_GB2312" w:eastAsia="仿宋_GB2312" w:hint="eastAsia"/>
          <w:sz w:val="32"/>
          <w:szCs w:val="32"/>
        </w:rPr>
        <w:t>,现将</w:t>
      </w:r>
      <w:r w:rsidRPr="00A95892">
        <w:rPr>
          <w:rFonts w:ascii="仿宋_GB2312" w:eastAsia="仿宋_GB2312"/>
          <w:sz w:val="32"/>
          <w:szCs w:val="32"/>
        </w:rPr>
        <w:t>有关事项通知如下：</w:t>
      </w:r>
    </w:p>
    <w:p w:rsidR="00650368" w:rsidRPr="006137D8" w:rsidRDefault="00650368" w:rsidP="006137D8">
      <w:pPr>
        <w:spacing w:line="580" w:lineRule="exact"/>
        <w:ind w:firstLineChars="200" w:firstLine="640"/>
        <w:jc w:val="left"/>
        <w:rPr>
          <w:rFonts w:ascii="黑体" w:eastAsia="黑体"/>
          <w:sz w:val="32"/>
          <w:szCs w:val="32"/>
        </w:rPr>
      </w:pPr>
      <w:r w:rsidRPr="006137D8">
        <w:rPr>
          <w:rFonts w:ascii="黑体" w:eastAsia="黑体" w:hint="eastAsia"/>
          <w:bCs/>
          <w:sz w:val="32"/>
          <w:szCs w:val="32"/>
        </w:rPr>
        <w:t>一、</w:t>
      </w:r>
      <w:r w:rsidR="00684784">
        <w:rPr>
          <w:rFonts w:ascii="黑体" w:eastAsia="黑体" w:hint="eastAsia"/>
          <w:bCs/>
          <w:sz w:val="32"/>
          <w:szCs w:val="32"/>
        </w:rPr>
        <w:t>核查</w:t>
      </w:r>
      <w:r w:rsidRPr="006137D8">
        <w:rPr>
          <w:rFonts w:ascii="黑体" w:eastAsia="黑体" w:hint="eastAsia"/>
          <w:bCs/>
          <w:sz w:val="32"/>
          <w:szCs w:val="32"/>
        </w:rPr>
        <w:t>依据</w:t>
      </w:r>
    </w:p>
    <w:p w:rsidR="00633520" w:rsidRDefault="00467E38" w:rsidP="00467E38">
      <w:pPr>
        <w:spacing w:line="580" w:lineRule="exact"/>
        <w:ind w:firstLineChars="200" w:firstLine="640"/>
        <w:jc w:val="left"/>
        <w:rPr>
          <w:rFonts w:ascii="仿宋_GB2312" w:eastAsia="仿宋_GB2312"/>
          <w:sz w:val="32"/>
          <w:szCs w:val="32"/>
        </w:rPr>
      </w:pPr>
      <w:r w:rsidRPr="00467E38">
        <w:rPr>
          <w:rFonts w:ascii="仿宋_GB2312" w:eastAsia="仿宋_GB2312"/>
          <w:sz w:val="32"/>
          <w:szCs w:val="32"/>
        </w:rPr>
        <w:t>《安徽省人民政府办公厅关于推广随机抽查规范事中事后监管的通知》（皖政办〔2015〕63号）</w:t>
      </w:r>
      <w:r>
        <w:rPr>
          <w:rFonts w:ascii="仿宋_GB2312" w:eastAsia="仿宋_GB2312" w:hint="eastAsia"/>
          <w:sz w:val="32"/>
          <w:szCs w:val="32"/>
        </w:rPr>
        <w:t>、《</w:t>
      </w:r>
      <w:r w:rsidR="00650368" w:rsidRPr="00650368">
        <w:rPr>
          <w:rFonts w:ascii="仿宋_GB2312" w:eastAsia="仿宋_GB2312"/>
          <w:sz w:val="32"/>
          <w:szCs w:val="32"/>
        </w:rPr>
        <w:t>建筑业企业资质管理规定》（</w:t>
      </w:r>
      <w:r w:rsidR="001D7282" w:rsidRPr="00E834FB">
        <w:rPr>
          <w:rFonts w:ascii="仿宋_GB2312" w:eastAsia="仿宋_GB2312" w:hint="eastAsia"/>
          <w:sz w:val="32"/>
          <w:szCs w:val="32"/>
        </w:rPr>
        <w:t>住建部</w:t>
      </w:r>
      <w:r w:rsidR="00650368" w:rsidRPr="00650368">
        <w:rPr>
          <w:rFonts w:ascii="仿宋_GB2312" w:eastAsia="仿宋_GB2312"/>
          <w:sz w:val="32"/>
          <w:szCs w:val="32"/>
        </w:rPr>
        <w:t>令第22号）、《建筑业企业资质标准》（建市</w:t>
      </w:r>
      <w:r w:rsidR="00097E98">
        <w:rPr>
          <w:rFonts w:ascii="仿宋_GB2312" w:eastAsia="仿宋_GB2312" w:hint="eastAsia"/>
          <w:sz w:val="32"/>
          <w:szCs w:val="32"/>
        </w:rPr>
        <w:t>〔</w:t>
      </w:r>
      <w:r w:rsidR="00097E98">
        <w:rPr>
          <w:rFonts w:ascii="仿宋_GB2312" w:eastAsia="仿宋_GB2312"/>
          <w:sz w:val="32"/>
          <w:szCs w:val="32"/>
        </w:rPr>
        <w:t>201</w:t>
      </w:r>
      <w:r w:rsidR="00097E98">
        <w:rPr>
          <w:rFonts w:ascii="仿宋_GB2312" w:eastAsia="仿宋_GB2312" w:hint="eastAsia"/>
          <w:sz w:val="32"/>
          <w:szCs w:val="32"/>
        </w:rPr>
        <w:t>4〕</w:t>
      </w:r>
      <w:r w:rsidR="00650368" w:rsidRPr="00650368">
        <w:rPr>
          <w:rFonts w:ascii="仿宋_GB2312" w:eastAsia="仿宋_GB2312"/>
          <w:sz w:val="32"/>
          <w:szCs w:val="32"/>
        </w:rPr>
        <w:t>159号）、《住房城乡建设部建筑业企业资质管理规定和资质标准实施意见》（建市</w:t>
      </w:r>
      <w:r w:rsidR="00097E98">
        <w:rPr>
          <w:rFonts w:ascii="仿宋_GB2312" w:eastAsia="仿宋_GB2312" w:hint="eastAsia"/>
          <w:sz w:val="32"/>
          <w:szCs w:val="32"/>
        </w:rPr>
        <w:t>〔</w:t>
      </w:r>
      <w:r w:rsidR="00097E98">
        <w:rPr>
          <w:rFonts w:ascii="仿宋_GB2312" w:eastAsia="仿宋_GB2312"/>
          <w:sz w:val="32"/>
          <w:szCs w:val="32"/>
        </w:rPr>
        <w:t>2015</w:t>
      </w:r>
      <w:r w:rsidR="00097E98">
        <w:rPr>
          <w:rFonts w:ascii="仿宋_GB2312" w:eastAsia="仿宋_GB2312" w:hint="eastAsia"/>
          <w:sz w:val="32"/>
          <w:szCs w:val="32"/>
        </w:rPr>
        <w:t>〕</w:t>
      </w:r>
      <w:r w:rsidR="00650368" w:rsidRPr="00650368">
        <w:rPr>
          <w:rFonts w:ascii="仿宋_GB2312" w:eastAsia="仿宋_GB2312"/>
          <w:sz w:val="32"/>
          <w:szCs w:val="32"/>
        </w:rPr>
        <w:t>20号）、</w:t>
      </w:r>
      <w:r w:rsidR="00183B54" w:rsidRPr="00183B54">
        <w:rPr>
          <w:rFonts w:ascii="仿宋_GB2312" w:eastAsia="仿宋_GB2312" w:hint="eastAsia"/>
          <w:sz w:val="32"/>
          <w:szCs w:val="32"/>
        </w:rPr>
        <w:t>《住房城乡建设部关于加强建筑市场资质资格动态监管完善企业和人员准入清出制度的指导意见的通知》（建市〔2010〕128号）</w:t>
      </w:r>
      <w:r w:rsidR="000A4CAB">
        <w:rPr>
          <w:rFonts w:ascii="仿宋_GB2312" w:eastAsia="仿宋_GB2312" w:hint="eastAsia"/>
          <w:sz w:val="32"/>
          <w:szCs w:val="32"/>
        </w:rPr>
        <w:t>等</w:t>
      </w:r>
      <w:r w:rsidR="00633520">
        <w:rPr>
          <w:rFonts w:ascii="仿宋_GB2312" w:eastAsia="仿宋_GB2312" w:hint="eastAsia"/>
          <w:sz w:val="32"/>
          <w:szCs w:val="32"/>
        </w:rPr>
        <w:t>。</w:t>
      </w:r>
    </w:p>
    <w:p w:rsidR="00650368" w:rsidRPr="006137D8" w:rsidRDefault="00650368" w:rsidP="006137D8">
      <w:pPr>
        <w:spacing w:line="580" w:lineRule="exact"/>
        <w:ind w:firstLineChars="200" w:firstLine="640"/>
        <w:jc w:val="left"/>
        <w:rPr>
          <w:rFonts w:ascii="黑体" w:eastAsia="黑体"/>
          <w:sz w:val="32"/>
          <w:szCs w:val="32"/>
        </w:rPr>
      </w:pPr>
      <w:r w:rsidRPr="006137D8">
        <w:rPr>
          <w:rFonts w:ascii="黑体" w:eastAsia="黑体" w:hint="eastAsia"/>
          <w:bCs/>
          <w:sz w:val="32"/>
          <w:szCs w:val="32"/>
        </w:rPr>
        <w:t>二、</w:t>
      </w:r>
      <w:r w:rsidR="00684784">
        <w:rPr>
          <w:rFonts w:ascii="黑体" w:eastAsia="黑体" w:hint="eastAsia"/>
          <w:bCs/>
          <w:sz w:val="32"/>
          <w:szCs w:val="32"/>
        </w:rPr>
        <w:t>核查</w:t>
      </w:r>
      <w:r w:rsidRPr="006137D8">
        <w:rPr>
          <w:rFonts w:ascii="黑体" w:eastAsia="黑体" w:hint="eastAsia"/>
          <w:bCs/>
          <w:sz w:val="32"/>
          <w:szCs w:val="32"/>
        </w:rPr>
        <w:t>范围</w:t>
      </w:r>
    </w:p>
    <w:p w:rsidR="00650368" w:rsidRDefault="00183B54" w:rsidP="00183B54">
      <w:pPr>
        <w:spacing w:line="580" w:lineRule="exact"/>
        <w:ind w:firstLineChars="200" w:firstLine="640"/>
        <w:jc w:val="left"/>
        <w:rPr>
          <w:rFonts w:ascii="仿宋_GB2312" w:eastAsia="仿宋_GB2312"/>
          <w:sz w:val="32"/>
          <w:szCs w:val="32"/>
        </w:rPr>
      </w:pPr>
      <w:r w:rsidRPr="00183B54">
        <w:rPr>
          <w:rFonts w:ascii="仿宋_GB2312" w:eastAsia="仿宋_GB2312" w:hint="eastAsia"/>
          <w:sz w:val="32"/>
          <w:szCs w:val="32"/>
        </w:rPr>
        <w:t>凡2017年1月1日前，在我市注册登记并取得建筑工程及市政公用工程施工总承包叁级的建筑业企业。</w:t>
      </w:r>
      <w:r w:rsidR="00E81DAD">
        <w:rPr>
          <w:rFonts w:ascii="仿宋_GB2312" w:eastAsia="仿宋_GB2312"/>
          <w:sz w:val="32"/>
          <w:szCs w:val="32"/>
        </w:rPr>
        <w:t>其中对系统无一项业绩的企业</w:t>
      </w:r>
      <w:r w:rsidR="00E81DAD">
        <w:rPr>
          <w:rFonts w:ascii="仿宋_GB2312" w:eastAsia="仿宋_GB2312" w:hint="eastAsia"/>
          <w:sz w:val="32"/>
          <w:szCs w:val="32"/>
        </w:rPr>
        <w:t>，</w:t>
      </w:r>
      <w:r w:rsidR="00467E38" w:rsidRPr="00467E38">
        <w:rPr>
          <w:rFonts w:ascii="仿宋_GB2312" w:eastAsia="仿宋_GB2312"/>
          <w:sz w:val="32"/>
          <w:szCs w:val="32"/>
        </w:rPr>
        <w:t>近二年来发生过质量安全事故、转包、违法分包、恶意拖欠农民工工资等违法违规行为的企业</w:t>
      </w:r>
      <w:r w:rsidR="00E81DAD">
        <w:rPr>
          <w:rFonts w:ascii="仿宋_GB2312" w:eastAsia="仿宋_GB2312" w:hint="eastAsia"/>
          <w:sz w:val="32"/>
          <w:szCs w:val="32"/>
        </w:rPr>
        <w:t>，以及</w:t>
      </w:r>
      <w:r w:rsidR="00467E38" w:rsidRPr="00467E38">
        <w:rPr>
          <w:rFonts w:ascii="仿宋_GB2312" w:eastAsia="仿宋_GB2312"/>
          <w:sz w:val="32"/>
          <w:szCs w:val="32"/>
        </w:rPr>
        <w:t>被举报投诉的</w:t>
      </w:r>
      <w:r w:rsidR="00467E38" w:rsidRPr="00467E38">
        <w:rPr>
          <w:rFonts w:ascii="仿宋_GB2312" w:eastAsia="仿宋_GB2312"/>
          <w:sz w:val="32"/>
          <w:szCs w:val="32"/>
        </w:rPr>
        <w:lastRenderedPageBreak/>
        <w:t>企业进行重点核查。</w:t>
      </w:r>
    </w:p>
    <w:p w:rsidR="003D6A82" w:rsidRPr="006137D8" w:rsidRDefault="003D6A82" w:rsidP="006137D8">
      <w:pPr>
        <w:spacing w:line="580" w:lineRule="exact"/>
        <w:ind w:firstLineChars="200" w:firstLine="640"/>
        <w:jc w:val="left"/>
        <w:rPr>
          <w:rFonts w:ascii="黑体" w:eastAsia="黑体"/>
          <w:sz w:val="32"/>
          <w:szCs w:val="32"/>
        </w:rPr>
      </w:pPr>
      <w:r w:rsidRPr="006137D8">
        <w:rPr>
          <w:rFonts w:ascii="黑体" w:eastAsia="黑体" w:hint="eastAsia"/>
          <w:bCs/>
          <w:sz w:val="32"/>
          <w:szCs w:val="32"/>
        </w:rPr>
        <w:t>三、</w:t>
      </w:r>
      <w:r w:rsidR="00684784">
        <w:rPr>
          <w:rFonts w:ascii="黑体" w:eastAsia="黑体" w:hint="eastAsia"/>
          <w:bCs/>
          <w:sz w:val="32"/>
          <w:szCs w:val="32"/>
        </w:rPr>
        <w:t>核查</w:t>
      </w:r>
      <w:r w:rsidRPr="006137D8">
        <w:rPr>
          <w:rFonts w:ascii="黑体" w:eastAsia="黑体" w:hint="eastAsia"/>
          <w:bCs/>
          <w:sz w:val="32"/>
          <w:szCs w:val="32"/>
        </w:rPr>
        <w:t>内容</w:t>
      </w:r>
    </w:p>
    <w:p w:rsidR="003D6A82" w:rsidRPr="003D6A82" w:rsidRDefault="003D6A82" w:rsidP="003D6A82">
      <w:pPr>
        <w:spacing w:line="580" w:lineRule="exact"/>
        <w:ind w:firstLineChars="200" w:firstLine="640"/>
        <w:jc w:val="left"/>
        <w:rPr>
          <w:rFonts w:ascii="仿宋_GB2312" w:eastAsia="仿宋_GB2312"/>
          <w:sz w:val="32"/>
          <w:szCs w:val="32"/>
        </w:rPr>
      </w:pPr>
      <w:r w:rsidRPr="003D6A82">
        <w:rPr>
          <w:rFonts w:ascii="仿宋_GB2312" w:eastAsia="仿宋_GB2312"/>
          <w:sz w:val="32"/>
          <w:szCs w:val="32"/>
        </w:rPr>
        <w:t>重点</w:t>
      </w:r>
      <w:r w:rsidR="0071006D">
        <w:rPr>
          <w:rFonts w:ascii="仿宋_GB2312" w:eastAsia="仿宋_GB2312" w:hint="eastAsia"/>
          <w:sz w:val="32"/>
          <w:szCs w:val="32"/>
        </w:rPr>
        <w:t>核查</w:t>
      </w:r>
      <w:r w:rsidR="002021E9">
        <w:rPr>
          <w:rFonts w:ascii="仿宋_GB2312" w:eastAsia="仿宋_GB2312"/>
          <w:sz w:val="32"/>
          <w:szCs w:val="32"/>
        </w:rPr>
        <w:t>企</w:t>
      </w:r>
      <w:r w:rsidR="006715BC">
        <w:rPr>
          <w:rFonts w:ascii="仿宋_GB2312" w:eastAsia="仿宋_GB2312" w:hint="eastAsia"/>
          <w:sz w:val="32"/>
          <w:szCs w:val="32"/>
        </w:rPr>
        <w:t>业信用信息、业绩信息；</w:t>
      </w:r>
      <w:r w:rsidR="00183B54" w:rsidRPr="00183B54">
        <w:rPr>
          <w:rFonts w:ascii="仿宋_GB2312" w:eastAsia="仿宋_GB2312" w:hint="eastAsia"/>
          <w:sz w:val="32"/>
          <w:szCs w:val="32"/>
        </w:rPr>
        <w:t>企业主要人员中注册建造师及中级以上职称人员否符合相应资质标准要求</w:t>
      </w:r>
      <w:r w:rsidR="006715BC">
        <w:rPr>
          <w:rFonts w:ascii="仿宋_GB2312" w:eastAsia="仿宋_GB2312" w:hint="eastAsia"/>
          <w:sz w:val="32"/>
          <w:szCs w:val="32"/>
        </w:rPr>
        <w:t>；</w:t>
      </w:r>
      <w:r w:rsidR="00CD5D14">
        <w:rPr>
          <w:rFonts w:ascii="仿宋_GB2312" w:eastAsia="仿宋_GB2312" w:hint="eastAsia"/>
          <w:sz w:val="32"/>
          <w:szCs w:val="32"/>
        </w:rPr>
        <w:t>企业是否存在</w:t>
      </w:r>
      <w:r w:rsidR="00CD5D14" w:rsidRPr="00CD5D14">
        <w:rPr>
          <w:rFonts w:ascii="仿宋_GB2312" w:eastAsia="仿宋_GB2312" w:hint="eastAsia"/>
          <w:sz w:val="32"/>
          <w:szCs w:val="32"/>
        </w:rPr>
        <w:t>超越执业范围执业等违法违规行为。</w:t>
      </w:r>
      <w:r w:rsidRPr="003D6A82">
        <w:rPr>
          <w:rFonts w:ascii="仿宋_GB2312" w:eastAsia="仿宋_GB2312"/>
          <w:b/>
          <w:bCs/>
          <w:sz w:val="32"/>
          <w:szCs w:val="32"/>
        </w:rPr>
        <w:t> </w:t>
      </w:r>
    </w:p>
    <w:p w:rsidR="003D6A82" w:rsidRPr="006137D8" w:rsidRDefault="003D6A82" w:rsidP="006137D8">
      <w:pPr>
        <w:spacing w:line="580" w:lineRule="exact"/>
        <w:ind w:firstLineChars="200" w:firstLine="640"/>
        <w:jc w:val="left"/>
        <w:rPr>
          <w:rFonts w:ascii="黑体" w:eastAsia="黑体"/>
          <w:sz w:val="32"/>
          <w:szCs w:val="32"/>
        </w:rPr>
      </w:pPr>
      <w:r w:rsidRPr="006137D8">
        <w:rPr>
          <w:rFonts w:ascii="黑体" w:eastAsia="黑体" w:hint="eastAsia"/>
          <w:bCs/>
          <w:sz w:val="32"/>
          <w:szCs w:val="32"/>
        </w:rPr>
        <w:t>四、核查时间</w:t>
      </w:r>
    </w:p>
    <w:p w:rsidR="003D6A82" w:rsidRDefault="003D6A82" w:rsidP="003D6A82">
      <w:pPr>
        <w:spacing w:line="580" w:lineRule="exact"/>
        <w:ind w:firstLineChars="200" w:firstLine="643"/>
        <w:jc w:val="left"/>
        <w:rPr>
          <w:rFonts w:ascii="仿宋_GB2312" w:eastAsia="仿宋_GB2312"/>
          <w:sz w:val="32"/>
          <w:szCs w:val="32"/>
        </w:rPr>
      </w:pPr>
      <w:r w:rsidRPr="003D6A82">
        <w:rPr>
          <w:rFonts w:ascii="楷体_GB2312" w:eastAsia="楷体_GB2312" w:hint="eastAsia"/>
          <w:b/>
          <w:sz w:val="32"/>
          <w:szCs w:val="32"/>
        </w:rPr>
        <w:t>（一）自查阶段</w:t>
      </w:r>
      <w:r w:rsidRPr="003D6A82">
        <w:rPr>
          <w:rFonts w:ascii="仿宋_GB2312" w:eastAsia="仿宋_GB2312"/>
          <w:sz w:val="32"/>
          <w:szCs w:val="32"/>
        </w:rPr>
        <w:t>：</w:t>
      </w:r>
      <w:r>
        <w:rPr>
          <w:rFonts w:ascii="仿宋_GB2312" w:eastAsia="仿宋_GB2312"/>
          <w:sz w:val="32"/>
          <w:szCs w:val="32"/>
        </w:rPr>
        <w:t>201</w:t>
      </w:r>
      <w:r>
        <w:rPr>
          <w:rFonts w:ascii="仿宋_GB2312" w:eastAsia="仿宋_GB2312" w:hint="eastAsia"/>
          <w:sz w:val="32"/>
          <w:szCs w:val="32"/>
        </w:rPr>
        <w:t>7</w:t>
      </w:r>
      <w:r w:rsidRPr="003D6A82">
        <w:rPr>
          <w:rFonts w:ascii="仿宋_GB2312" w:eastAsia="仿宋_GB2312"/>
          <w:sz w:val="32"/>
          <w:szCs w:val="32"/>
        </w:rPr>
        <w:t>年</w:t>
      </w:r>
      <w:r>
        <w:rPr>
          <w:rFonts w:ascii="仿宋_GB2312" w:eastAsia="仿宋_GB2312" w:hint="eastAsia"/>
          <w:sz w:val="32"/>
          <w:szCs w:val="32"/>
        </w:rPr>
        <w:t>4</w:t>
      </w:r>
      <w:r w:rsidRPr="003D6A82">
        <w:rPr>
          <w:rFonts w:ascii="仿宋_GB2312" w:eastAsia="仿宋_GB2312"/>
          <w:sz w:val="32"/>
          <w:szCs w:val="32"/>
        </w:rPr>
        <w:t>月</w:t>
      </w:r>
      <w:r w:rsidR="001A781D">
        <w:rPr>
          <w:rFonts w:ascii="仿宋_GB2312" w:eastAsia="仿宋_GB2312" w:hint="eastAsia"/>
          <w:sz w:val="32"/>
          <w:szCs w:val="32"/>
        </w:rPr>
        <w:t>24</w:t>
      </w:r>
      <w:r w:rsidRPr="003D6A82">
        <w:rPr>
          <w:rFonts w:ascii="仿宋_GB2312" w:eastAsia="仿宋_GB2312"/>
          <w:sz w:val="32"/>
          <w:szCs w:val="32"/>
        </w:rPr>
        <w:t>日</w:t>
      </w:r>
      <w:r>
        <w:rPr>
          <w:rFonts w:ascii="仿宋_GB2312" w:eastAsia="仿宋_GB2312"/>
          <w:sz w:val="32"/>
          <w:szCs w:val="32"/>
        </w:rPr>
        <w:t>-</w:t>
      </w:r>
      <w:r w:rsidR="00E834FB">
        <w:rPr>
          <w:rFonts w:ascii="仿宋_GB2312" w:eastAsia="仿宋_GB2312" w:hint="eastAsia"/>
          <w:sz w:val="32"/>
          <w:szCs w:val="32"/>
        </w:rPr>
        <w:t>5</w:t>
      </w:r>
      <w:r w:rsidRPr="003D6A82">
        <w:rPr>
          <w:rFonts w:ascii="仿宋_GB2312" w:eastAsia="仿宋_GB2312"/>
          <w:sz w:val="32"/>
          <w:szCs w:val="32"/>
        </w:rPr>
        <w:t>月</w:t>
      </w:r>
      <w:r w:rsidR="001A781D">
        <w:rPr>
          <w:rFonts w:ascii="仿宋_GB2312" w:eastAsia="仿宋_GB2312" w:hint="eastAsia"/>
          <w:sz w:val="32"/>
          <w:szCs w:val="32"/>
        </w:rPr>
        <w:t>24</w:t>
      </w:r>
      <w:r w:rsidRPr="003D6A82">
        <w:rPr>
          <w:rFonts w:ascii="仿宋_GB2312" w:eastAsia="仿宋_GB2312"/>
          <w:sz w:val="32"/>
          <w:szCs w:val="32"/>
        </w:rPr>
        <w:t>日；</w:t>
      </w:r>
    </w:p>
    <w:p w:rsidR="006A3C26" w:rsidRDefault="006735C2" w:rsidP="00C621D5">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1.</w:t>
      </w:r>
      <w:r w:rsidR="006A3C26">
        <w:rPr>
          <w:rFonts w:ascii="仿宋_GB2312" w:eastAsia="仿宋_GB2312" w:hint="eastAsia"/>
          <w:sz w:val="32"/>
          <w:szCs w:val="32"/>
        </w:rPr>
        <w:t>企业通过企业锁和</w:t>
      </w:r>
      <w:r w:rsidR="006A3C26" w:rsidRPr="003D6A82">
        <w:rPr>
          <w:rFonts w:ascii="仿宋_GB2312" w:eastAsia="仿宋_GB2312"/>
          <w:sz w:val="32"/>
          <w:szCs w:val="32"/>
        </w:rPr>
        <w:t>安徽省工程建设</w:t>
      </w:r>
      <w:r w:rsidR="006A3C26" w:rsidRPr="00E834FB">
        <w:rPr>
          <w:rFonts w:ascii="仿宋_GB2312" w:eastAsia="仿宋_GB2312" w:hint="eastAsia"/>
          <w:sz w:val="32"/>
          <w:szCs w:val="32"/>
        </w:rPr>
        <w:t>监管</w:t>
      </w:r>
      <w:r w:rsidR="006A3C26" w:rsidRPr="003D6A82">
        <w:rPr>
          <w:rFonts w:ascii="仿宋_GB2312" w:eastAsia="仿宋_GB2312"/>
          <w:sz w:val="32"/>
          <w:szCs w:val="32"/>
        </w:rPr>
        <w:t>和</w:t>
      </w:r>
      <w:r w:rsidR="006A3C26">
        <w:rPr>
          <w:rFonts w:ascii="仿宋_GB2312" w:eastAsia="仿宋_GB2312" w:hint="eastAsia"/>
          <w:sz w:val="32"/>
          <w:szCs w:val="32"/>
        </w:rPr>
        <w:t>信用管理平台对照现行企业资质标准，核查相关人员是否满足条件。</w:t>
      </w:r>
    </w:p>
    <w:p w:rsidR="006A3C26" w:rsidRDefault="006735C2" w:rsidP="006A3C26">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2.</w:t>
      </w:r>
      <w:r w:rsidR="006A3C26">
        <w:rPr>
          <w:rFonts w:ascii="仿宋_GB2312" w:eastAsia="仿宋_GB2312" w:hint="eastAsia"/>
          <w:sz w:val="32"/>
          <w:szCs w:val="32"/>
        </w:rPr>
        <w:t>企业通过</w:t>
      </w:r>
      <w:r w:rsidR="006A3C26" w:rsidRPr="003D6A82">
        <w:rPr>
          <w:rFonts w:ascii="仿宋_GB2312" w:eastAsia="仿宋_GB2312"/>
          <w:sz w:val="32"/>
          <w:szCs w:val="32"/>
        </w:rPr>
        <w:t>安徽省工程建设</w:t>
      </w:r>
      <w:r w:rsidR="006A3C26" w:rsidRPr="00E834FB">
        <w:rPr>
          <w:rFonts w:ascii="仿宋_GB2312" w:eastAsia="仿宋_GB2312" w:hint="eastAsia"/>
          <w:sz w:val="32"/>
          <w:szCs w:val="32"/>
        </w:rPr>
        <w:t>监管</w:t>
      </w:r>
      <w:r w:rsidR="006A3C26" w:rsidRPr="003D6A82">
        <w:rPr>
          <w:rFonts w:ascii="仿宋_GB2312" w:eastAsia="仿宋_GB2312"/>
          <w:sz w:val="32"/>
          <w:szCs w:val="32"/>
        </w:rPr>
        <w:t>和</w:t>
      </w:r>
      <w:r w:rsidR="006A3C26">
        <w:rPr>
          <w:rFonts w:ascii="仿宋_GB2312" w:eastAsia="仿宋_GB2312" w:hint="eastAsia"/>
          <w:sz w:val="32"/>
          <w:szCs w:val="32"/>
        </w:rPr>
        <w:t>信用管理平台查询本企业的综合信用得分并反映在自检记录中。</w:t>
      </w:r>
    </w:p>
    <w:p w:rsidR="006A3C26" w:rsidRDefault="006735C2" w:rsidP="00C621D5">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3.</w:t>
      </w:r>
      <w:r w:rsidR="006A3C26">
        <w:rPr>
          <w:rFonts w:ascii="仿宋_GB2312" w:eastAsia="仿宋_GB2312" w:hint="eastAsia"/>
          <w:sz w:val="32"/>
          <w:szCs w:val="32"/>
        </w:rPr>
        <w:t>企业</w:t>
      </w:r>
      <w:r>
        <w:rPr>
          <w:rFonts w:ascii="仿宋_GB2312" w:eastAsia="仿宋_GB2312" w:hint="eastAsia"/>
          <w:sz w:val="32"/>
          <w:szCs w:val="32"/>
        </w:rPr>
        <w:t>将</w:t>
      </w:r>
      <w:r w:rsidR="006A3C26">
        <w:rPr>
          <w:rFonts w:ascii="仿宋_GB2312" w:eastAsia="仿宋_GB2312" w:hint="eastAsia"/>
          <w:sz w:val="32"/>
          <w:szCs w:val="32"/>
        </w:rPr>
        <w:t>自取得资质以来承揽工程业绩</w:t>
      </w:r>
      <w:r>
        <w:rPr>
          <w:rFonts w:ascii="仿宋_GB2312" w:eastAsia="仿宋_GB2312" w:hint="eastAsia"/>
          <w:sz w:val="32"/>
          <w:szCs w:val="32"/>
        </w:rPr>
        <w:t>分条填入企业业绩汇总表，对应每条业绩应提供中标通知书、施工合同、竣工验收报告。若无业绩</w:t>
      </w:r>
      <w:r w:rsidR="006A3C26">
        <w:rPr>
          <w:rFonts w:ascii="仿宋_GB2312" w:eastAsia="仿宋_GB2312" w:hint="eastAsia"/>
          <w:sz w:val="32"/>
          <w:szCs w:val="32"/>
        </w:rPr>
        <w:t>须</w:t>
      </w:r>
      <w:r w:rsidR="008E66FB">
        <w:rPr>
          <w:rFonts w:ascii="仿宋_GB2312" w:eastAsia="仿宋_GB2312" w:hint="eastAsia"/>
          <w:sz w:val="32"/>
          <w:szCs w:val="32"/>
        </w:rPr>
        <w:t>在企业自查总结中</w:t>
      </w:r>
      <w:r w:rsidR="00691DA9">
        <w:rPr>
          <w:rFonts w:ascii="仿宋_GB2312" w:eastAsia="仿宋_GB2312" w:hint="eastAsia"/>
          <w:sz w:val="32"/>
          <w:szCs w:val="32"/>
        </w:rPr>
        <w:t>说明情况（</w:t>
      </w:r>
      <w:r w:rsidR="008E66FB">
        <w:rPr>
          <w:rFonts w:ascii="仿宋_GB2312" w:eastAsia="仿宋_GB2312" w:hint="eastAsia"/>
          <w:sz w:val="32"/>
          <w:szCs w:val="32"/>
        </w:rPr>
        <w:t>如参与投标的应提供投标文件</w:t>
      </w:r>
      <w:r w:rsidR="00691DA9">
        <w:rPr>
          <w:rFonts w:ascii="仿宋_GB2312" w:eastAsia="仿宋_GB2312" w:hint="eastAsia"/>
          <w:sz w:val="32"/>
          <w:szCs w:val="32"/>
        </w:rPr>
        <w:t>）</w:t>
      </w:r>
      <w:r w:rsidR="006A3C26">
        <w:rPr>
          <w:rFonts w:ascii="仿宋_GB2312" w:eastAsia="仿宋_GB2312" w:hint="eastAsia"/>
          <w:sz w:val="32"/>
          <w:szCs w:val="32"/>
        </w:rPr>
        <w:t>。</w:t>
      </w:r>
    </w:p>
    <w:p w:rsidR="00C621D5" w:rsidRDefault="008E66FB" w:rsidP="00C621D5">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4.</w:t>
      </w:r>
      <w:r w:rsidR="006735C2">
        <w:rPr>
          <w:rFonts w:ascii="仿宋_GB2312" w:eastAsia="仿宋_GB2312" w:hint="eastAsia"/>
          <w:sz w:val="32"/>
          <w:szCs w:val="32"/>
        </w:rPr>
        <w:t>对企业本次自查情况进行总结。</w:t>
      </w:r>
    </w:p>
    <w:p w:rsidR="008E66FB" w:rsidRPr="003D6A82" w:rsidRDefault="008E66FB" w:rsidP="00C621D5">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5.资质动态核查自检表应在2017年5月</w:t>
      </w:r>
      <w:r w:rsidR="006715BC">
        <w:rPr>
          <w:rFonts w:ascii="仿宋_GB2312" w:eastAsia="仿宋_GB2312" w:hint="eastAsia"/>
          <w:sz w:val="32"/>
          <w:szCs w:val="32"/>
        </w:rPr>
        <w:t>15</w:t>
      </w:r>
      <w:r>
        <w:rPr>
          <w:rFonts w:ascii="仿宋_GB2312" w:eastAsia="仿宋_GB2312" w:hint="eastAsia"/>
          <w:sz w:val="32"/>
          <w:szCs w:val="32"/>
        </w:rPr>
        <w:t>日以前报送淮北市</w:t>
      </w:r>
      <w:r w:rsidR="00691DA9">
        <w:rPr>
          <w:rFonts w:ascii="仿宋_GB2312" w:eastAsia="仿宋_GB2312" w:hint="eastAsia"/>
          <w:sz w:val="32"/>
          <w:szCs w:val="32"/>
        </w:rPr>
        <w:t>城乡建委</w:t>
      </w:r>
      <w:r w:rsidR="006715BC">
        <w:rPr>
          <w:rFonts w:ascii="仿宋_GB2312" w:eastAsia="仿宋_GB2312" w:hint="eastAsia"/>
          <w:sz w:val="32"/>
          <w:szCs w:val="32"/>
        </w:rPr>
        <w:t>建管处</w:t>
      </w:r>
      <w:r>
        <w:rPr>
          <w:rFonts w:ascii="仿宋_GB2312" w:eastAsia="仿宋_GB2312" w:hint="eastAsia"/>
          <w:sz w:val="32"/>
          <w:szCs w:val="32"/>
        </w:rPr>
        <w:t>建管科，未报送自检表的企业将列为本次检查的重点。</w:t>
      </w:r>
    </w:p>
    <w:p w:rsidR="003D6A82" w:rsidRPr="003D6A82" w:rsidRDefault="003D6A82" w:rsidP="003D6A82">
      <w:pPr>
        <w:spacing w:line="580" w:lineRule="exact"/>
        <w:ind w:firstLineChars="200" w:firstLine="643"/>
        <w:jc w:val="left"/>
        <w:rPr>
          <w:rFonts w:ascii="仿宋_GB2312" w:eastAsia="仿宋_GB2312"/>
          <w:sz w:val="32"/>
          <w:szCs w:val="32"/>
        </w:rPr>
      </w:pPr>
      <w:r w:rsidRPr="003D6A82">
        <w:rPr>
          <w:rFonts w:ascii="楷体_GB2312" w:eastAsia="楷体_GB2312" w:hint="eastAsia"/>
          <w:b/>
          <w:sz w:val="32"/>
          <w:szCs w:val="32"/>
        </w:rPr>
        <w:t>（二）核查阶段：</w:t>
      </w:r>
      <w:r w:rsidR="000749B7">
        <w:rPr>
          <w:rFonts w:ascii="仿宋_GB2312" w:eastAsia="仿宋_GB2312" w:hint="eastAsia"/>
          <w:sz w:val="32"/>
          <w:szCs w:val="32"/>
        </w:rPr>
        <w:t>我委将适时开展企业资质情况核查工作</w:t>
      </w:r>
      <w:r w:rsidRPr="003D6A82">
        <w:rPr>
          <w:rFonts w:ascii="仿宋_GB2312" w:eastAsia="仿宋_GB2312"/>
          <w:sz w:val="32"/>
          <w:szCs w:val="32"/>
        </w:rPr>
        <w:t>。</w:t>
      </w:r>
    </w:p>
    <w:p w:rsidR="003D6A82" w:rsidRPr="006137D8" w:rsidRDefault="003D6A82" w:rsidP="006137D8">
      <w:pPr>
        <w:spacing w:line="580" w:lineRule="exact"/>
        <w:ind w:firstLineChars="200" w:firstLine="640"/>
        <w:jc w:val="left"/>
        <w:rPr>
          <w:rFonts w:ascii="黑体" w:eastAsia="黑体"/>
          <w:sz w:val="32"/>
          <w:szCs w:val="32"/>
        </w:rPr>
      </w:pPr>
      <w:r w:rsidRPr="006137D8">
        <w:rPr>
          <w:rFonts w:ascii="黑体" w:eastAsia="黑体" w:hint="eastAsia"/>
          <w:bCs/>
          <w:sz w:val="32"/>
          <w:szCs w:val="32"/>
        </w:rPr>
        <w:t>五、核查形式</w:t>
      </w:r>
    </w:p>
    <w:p w:rsidR="003D6A82" w:rsidRPr="003D6A82" w:rsidRDefault="003D6A82" w:rsidP="003D6A82">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本次核查</w:t>
      </w:r>
      <w:r w:rsidR="00E71A9A">
        <w:rPr>
          <w:rFonts w:ascii="仿宋_GB2312" w:eastAsia="仿宋_GB2312" w:hint="eastAsia"/>
          <w:sz w:val="32"/>
          <w:szCs w:val="32"/>
        </w:rPr>
        <w:t>采取在企业自检完善的基础上，</w:t>
      </w:r>
      <w:r>
        <w:rPr>
          <w:rFonts w:ascii="仿宋_GB2312" w:eastAsia="仿宋_GB2312" w:hint="eastAsia"/>
          <w:sz w:val="32"/>
          <w:szCs w:val="32"/>
        </w:rPr>
        <w:t>主要</w:t>
      </w:r>
      <w:r w:rsidR="00AD0FD9">
        <w:rPr>
          <w:rFonts w:ascii="仿宋_GB2312" w:eastAsia="仿宋_GB2312" w:hint="eastAsia"/>
          <w:sz w:val="32"/>
          <w:szCs w:val="32"/>
        </w:rPr>
        <w:t>依托</w:t>
      </w:r>
      <w:r w:rsidRPr="003D6A82">
        <w:rPr>
          <w:rFonts w:ascii="仿宋_GB2312" w:eastAsia="仿宋_GB2312"/>
          <w:sz w:val="32"/>
          <w:szCs w:val="32"/>
        </w:rPr>
        <w:t>安徽省工程建设</w:t>
      </w:r>
      <w:r w:rsidR="0013701C" w:rsidRPr="00E834FB">
        <w:rPr>
          <w:rFonts w:ascii="仿宋_GB2312" w:eastAsia="仿宋_GB2312" w:hint="eastAsia"/>
          <w:sz w:val="32"/>
          <w:szCs w:val="32"/>
        </w:rPr>
        <w:t>监管</w:t>
      </w:r>
      <w:r w:rsidRPr="003D6A82">
        <w:rPr>
          <w:rFonts w:ascii="仿宋_GB2312" w:eastAsia="仿宋_GB2312"/>
          <w:sz w:val="32"/>
          <w:szCs w:val="32"/>
        </w:rPr>
        <w:t>和</w:t>
      </w:r>
      <w:r w:rsidR="00AD0FD9">
        <w:rPr>
          <w:rFonts w:ascii="仿宋_GB2312" w:eastAsia="仿宋_GB2312" w:hint="eastAsia"/>
          <w:sz w:val="32"/>
          <w:szCs w:val="32"/>
        </w:rPr>
        <w:t>信用管理平台对</w:t>
      </w:r>
      <w:r w:rsidR="00AD0FD9">
        <w:rPr>
          <w:rFonts w:ascii="仿宋_GB2312" w:eastAsia="仿宋_GB2312"/>
          <w:sz w:val="32"/>
          <w:szCs w:val="32"/>
        </w:rPr>
        <w:t>企业</w:t>
      </w:r>
      <w:r w:rsidR="003C7C01">
        <w:rPr>
          <w:rFonts w:ascii="仿宋_GB2312" w:eastAsia="仿宋_GB2312" w:hint="eastAsia"/>
          <w:sz w:val="32"/>
          <w:szCs w:val="32"/>
        </w:rPr>
        <w:t>信用信息、业绩信息、</w:t>
      </w:r>
      <w:r w:rsidR="00AD0FD9">
        <w:rPr>
          <w:rFonts w:ascii="仿宋_GB2312" w:eastAsia="仿宋_GB2312"/>
          <w:sz w:val="32"/>
          <w:szCs w:val="32"/>
        </w:rPr>
        <w:t>资质信息</w:t>
      </w:r>
      <w:r w:rsidR="00AD0FD9">
        <w:rPr>
          <w:rFonts w:ascii="仿宋_GB2312" w:eastAsia="仿宋_GB2312" w:hint="eastAsia"/>
          <w:sz w:val="32"/>
          <w:szCs w:val="32"/>
        </w:rPr>
        <w:t>以及</w:t>
      </w:r>
      <w:r w:rsidRPr="003D6A82">
        <w:rPr>
          <w:rFonts w:ascii="仿宋_GB2312" w:eastAsia="仿宋_GB2312"/>
          <w:sz w:val="32"/>
          <w:szCs w:val="32"/>
        </w:rPr>
        <w:t>人员信息（未实名认证的人员不予认可）</w:t>
      </w:r>
      <w:r w:rsidR="00AD0FD9">
        <w:rPr>
          <w:rFonts w:ascii="仿宋_GB2312" w:eastAsia="仿宋_GB2312" w:hint="eastAsia"/>
          <w:sz w:val="32"/>
          <w:szCs w:val="32"/>
        </w:rPr>
        <w:t>进行核查</w:t>
      </w:r>
      <w:r w:rsidR="004C7C87">
        <w:rPr>
          <w:rFonts w:ascii="仿宋_GB2312" w:eastAsia="仿宋_GB2312" w:hint="eastAsia"/>
          <w:sz w:val="32"/>
          <w:szCs w:val="32"/>
        </w:rPr>
        <w:t>，</w:t>
      </w:r>
      <w:r w:rsidR="00C45D1A">
        <w:rPr>
          <w:rFonts w:ascii="仿宋_GB2312" w:eastAsia="仿宋_GB2312" w:hint="eastAsia"/>
          <w:sz w:val="32"/>
          <w:szCs w:val="32"/>
        </w:rPr>
        <w:t>同时辅以必要的实地现场核查</w:t>
      </w:r>
      <w:r w:rsidRPr="003D6A82">
        <w:rPr>
          <w:rFonts w:ascii="仿宋_GB2312" w:eastAsia="仿宋_GB2312"/>
          <w:sz w:val="32"/>
          <w:szCs w:val="32"/>
        </w:rPr>
        <w:t>。</w:t>
      </w:r>
    </w:p>
    <w:p w:rsidR="003D6A82" w:rsidRPr="006137D8" w:rsidRDefault="00077332" w:rsidP="006137D8">
      <w:pPr>
        <w:spacing w:line="580" w:lineRule="exact"/>
        <w:ind w:firstLineChars="200" w:firstLine="640"/>
        <w:jc w:val="left"/>
        <w:rPr>
          <w:rFonts w:ascii="黑体" w:eastAsia="黑体"/>
          <w:sz w:val="32"/>
          <w:szCs w:val="32"/>
        </w:rPr>
      </w:pPr>
      <w:r>
        <w:rPr>
          <w:rFonts w:ascii="黑体" w:eastAsia="黑体" w:hint="eastAsia"/>
          <w:bCs/>
          <w:sz w:val="32"/>
          <w:szCs w:val="32"/>
        </w:rPr>
        <w:t>六</w:t>
      </w:r>
      <w:r w:rsidR="003D6A82" w:rsidRPr="006137D8">
        <w:rPr>
          <w:rFonts w:ascii="黑体" w:eastAsia="黑体" w:hint="eastAsia"/>
          <w:bCs/>
          <w:sz w:val="32"/>
          <w:szCs w:val="32"/>
        </w:rPr>
        <w:t>、</w:t>
      </w:r>
      <w:r w:rsidR="004133CB" w:rsidRPr="006137D8">
        <w:rPr>
          <w:rFonts w:ascii="黑体" w:eastAsia="黑体" w:hint="eastAsia"/>
          <w:bCs/>
          <w:sz w:val="32"/>
          <w:szCs w:val="32"/>
        </w:rPr>
        <w:t>核查</w:t>
      </w:r>
      <w:r w:rsidR="003D6A82" w:rsidRPr="006137D8">
        <w:rPr>
          <w:rFonts w:ascii="黑体" w:eastAsia="黑体" w:hint="eastAsia"/>
          <w:bCs/>
          <w:sz w:val="32"/>
          <w:szCs w:val="32"/>
        </w:rPr>
        <w:t>结果处理</w:t>
      </w:r>
    </w:p>
    <w:p w:rsidR="003D6A82" w:rsidRDefault="00C45D1A" w:rsidP="003D6A82">
      <w:pPr>
        <w:spacing w:line="580" w:lineRule="exact"/>
        <w:ind w:firstLineChars="200" w:firstLine="640"/>
        <w:jc w:val="left"/>
        <w:rPr>
          <w:rFonts w:ascii="仿宋_GB2312" w:eastAsia="仿宋_GB2312"/>
          <w:sz w:val="32"/>
          <w:szCs w:val="32"/>
        </w:rPr>
      </w:pPr>
      <w:r>
        <w:rPr>
          <w:rFonts w:ascii="仿宋_GB2312" w:eastAsia="仿宋_GB2312"/>
          <w:sz w:val="32"/>
          <w:szCs w:val="32"/>
        </w:rPr>
        <w:t>对</w:t>
      </w:r>
      <w:r>
        <w:rPr>
          <w:rFonts w:ascii="仿宋_GB2312" w:eastAsia="仿宋_GB2312" w:hint="eastAsia"/>
          <w:sz w:val="32"/>
          <w:szCs w:val="32"/>
        </w:rPr>
        <w:t>本次动态</w:t>
      </w:r>
      <w:r w:rsidR="00077332">
        <w:rPr>
          <w:rFonts w:ascii="仿宋_GB2312" w:eastAsia="仿宋_GB2312" w:hint="eastAsia"/>
          <w:sz w:val="32"/>
          <w:szCs w:val="32"/>
        </w:rPr>
        <w:t>初步</w:t>
      </w:r>
      <w:r>
        <w:rPr>
          <w:rFonts w:ascii="仿宋_GB2312" w:eastAsia="仿宋_GB2312" w:hint="eastAsia"/>
          <w:sz w:val="32"/>
          <w:szCs w:val="32"/>
        </w:rPr>
        <w:t>核查</w:t>
      </w:r>
      <w:r w:rsidR="003D6A82" w:rsidRPr="003D6A82">
        <w:rPr>
          <w:rFonts w:ascii="仿宋_GB2312" w:eastAsia="仿宋_GB2312"/>
          <w:sz w:val="32"/>
          <w:szCs w:val="32"/>
        </w:rPr>
        <w:t>不合格的企业，</w:t>
      </w:r>
      <w:r w:rsidR="00077332">
        <w:rPr>
          <w:rFonts w:ascii="仿宋_GB2312" w:eastAsia="仿宋_GB2312" w:hint="eastAsia"/>
          <w:sz w:val="32"/>
          <w:szCs w:val="32"/>
        </w:rPr>
        <w:t>将以问询函的方式对企业</w:t>
      </w:r>
      <w:r>
        <w:rPr>
          <w:rFonts w:ascii="仿宋_GB2312" w:eastAsia="仿宋_GB2312" w:hint="eastAsia"/>
          <w:sz w:val="32"/>
          <w:szCs w:val="32"/>
        </w:rPr>
        <w:t>资质情况进行询问了解，经核实确实不满足资质标准条件的</w:t>
      </w:r>
      <w:r w:rsidR="003D6A82" w:rsidRPr="003D6A82">
        <w:rPr>
          <w:rFonts w:ascii="仿宋_GB2312" w:eastAsia="仿宋_GB2312"/>
          <w:sz w:val="32"/>
          <w:szCs w:val="32"/>
        </w:rPr>
        <w:t>将发出书面</w:t>
      </w:r>
      <w:r>
        <w:rPr>
          <w:rFonts w:ascii="仿宋_GB2312" w:eastAsia="仿宋_GB2312" w:hint="eastAsia"/>
          <w:sz w:val="32"/>
          <w:szCs w:val="32"/>
        </w:rPr>
        <w:t>的专项核查</w:t>
      </w:r>
      <w:r w:rsidR="003D6A82" w:rsidRPr="003D6A82">
        <w:rPr>
          <w:rFonts w:ascii="仿宋_GB2312" w:eastAsia="仿宋_GB2312"/>
          <w:sz w:val="32"/>
          <w:szCs w:val="32"/>
        </w:rPr>
        <w:t>整改意见书，责令企业整改，整改期限自意见书发出之日起</w:t>
      </w:r>
      <w:r w:rsidR="001C4CC6">
        <w:rPr>
          <w:rFonts w:ascii="仿宋_GB2312" w:eastAsia="仿宋_GB2312" w:hint="eastAsia"/>
          <w:sz w:val="32"/>
          <w:szCs w:val="32"/>
        </w:rPr>
        <w:t>三</w:t>
      </w:r>
      <w:r w:rsidR="003D6A82" w:rsidRPr="003D6A82">
        <w:rPr>
          <w:rFonts w:ascii="仿宋_GB2312" w:eastAsia="仿宋_GB2312"/>
          <w:sz w:val="32"/>
          <w:szCs w:val="32"/>
        </w:rPr>
        <w:t>个月，整改期内限制企业市场准入，不予</w:t>
      </w:r>
      <w:r w:rsidR="0011692C">
        <w:rPr>
          <w:rFonts w:ascii="仿宋_GB2312" w:eastAsia="仿宋_GB2312"/>
          <w:sz w:val="32"/>
          <w:szCs w:val="32"/>
        </w:rPr>
        <w:t>受理企业资质升级、增项申请，取消企业参与评优评先资格。整改完毕</w:t>
      </w:r>
      <w:r w:rsidR="0011692C">
        <w:rPr>
          <w:rFonts w:ascii="仿宋_GB2312" w:eastAsia="仿宋_GB2312" w:hint="eastAsia"/>
          <w:sz w:val="32"/>
          <w:szCs w:val="32"/>
        </w:rPr>
        <w:t>的企业</w:t>
      </w:r>
      <w:r w:rsidR="00D36168">
        <w:rPr>
          <w:rFonts w:ascii="仿宋_GB2312" w:eastAsia="仿宋_GB2312" w:hint="eastAsia"/>
          <w:sz w:val="32"/>
          <w:szCs w:val="32"/>
        </w:rPr>
        <w:t>可提前申请复查，未提出复查申请的企业市城乡建委将于整改期限结束进行</w:t>
      </w:r>
      <w:r w:rsidR="0011692C">
        <w:rPr>
          <w:rFonts w:ascii="仿宋_GB2312" w:eastAsia="仿宋_GB2312" w:hint="eastAsia"/>
          <w:sz w:val="32"/>
          <w:szCs w:val="32"/>
        </w:rPr>
        <w:t>整改</w:t>
      </w:r>
      <w:r w:rsidR="003D6A82" w:rsidRPr="003D6A82">
        <w:rPr>
          <w:rFonts w:ascii="仿宋_GB2312" w:eastAsia="仿宋_GB2312"/>
          <w:sz w:val="32"/>
          <w:szCs w:val="32"/>
        </w:rPr>
        <w:t>复查，对整改复查仍不合格的企业，通过市城乡建委网站予以公布，并将按程序依法撤回企业资质证书。</w:t>
      </w:r>
    </w:p>
    <w:p w:rsidR="00075F5C" w:rsidRPr="006137D8" w:rsidRDefault="00077332" w:rsidP="00075F5C">
      <w:pPr>
        <w:spacing w:line="580" w:lineRule="exact"/>
        <w:ind w:firstLineChars="200" w:firstLine="640"/>
        <w:jc w:val="left"/>
        <w:rPr>
          <w:rFonts w:ascii="黑体" w:eastAsia="黑体"/>
          <w:sz w:val="32"/>
          <w:szCs w:val="32"/>
        </w:rPr>
      </w:pPr>
      <w:r>
        <w:rPr>
          <w:rFonts w:ascii="黑体" w:eastAsia="黑体" w:hint="eastAsia"/>
          <w:bCs/>
          <w:sz w:val="32"/>
          <w:szCs w:val="32"/>
        </w:rPr>
        <w:t>七</w:t>
      </w:r>
      <w:r w:rsidR="00075F5C" w:rsidRPr="006137D8">
        <w:rPr>
          <w:rFonts w:ascii="黑体" w:eastAsia="黑体" w:hint="eastAsia"/>
          <w:bCs/>
          <w:sz w:val="32"/>
          <w:szCs w:val="32"/>
        </w:rPr>
        <w:t>、核查</w:t>
      </w:r>
      <w:r w:rsidR="00075F5C">
        <w:rPr>
          <w:rFonts w:ascii="黑体" w:eastAsia="黑体" w:hint="eastAsia"/>
          <w:bCs/>
          <w:sz w:val="32"/>
          <w:szCs w:val="32"/>
        </w:rPr>
        <w:t>工作</w:t>
      </w:r>
      <w:r w:rsidR="00075F5C" w:rsidRPr="006137D8">
        <w:rPr>
          <w:rFonts w:ascii="黑体" w:eastAsia="黑体" w:hint="eastAsia"/>
          <w:bCs/>
          <w:sz w:val="32"/>
          <w:szCs w:val="32"/>
        </w:rPr>
        <w:t>要求</w:t>
      </w:r>
    </w:p>
    <w:p w:rsidR="00075F5C" w:rsidRDefault="00075F5C" w:rsidP="00075F5C">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1.</w:t>
      </w:r>
      <w:r w:rsidRPr="003D6A82">
        <w:rPr>
          <w:rFonts w:ascii="仿宋_GB2312" w:eastAsia="仿宋_GB2312"/>
          <w:sz w:val="32"/>
          <w:szCs w:val="32"/>
        </w:rPr>
        <w:t>各企业应认真细致开展企业自查工作，认真对照资质管理规定、资质标准以及建筑市场管理等相关法律法规要求，安排专人负责，认真细致开展自查，认真整改完善安徽省工程建设和</w:t>
      </w:r>
      <w:r>
        <w:rPr>
          <w:rFonts w:ascii="仿宋_GB2312" w:eastAsia="仿宋_GB2312" w:hint="eastAsia"/>
          <w:sz w:val="32"/>
          <w:szCs w:val="32"/>
        </w:rPr>
        <w:t>信用管理平台中</w:t>
      </w:r>
      <w:r w:rsidR="00C72412">
        <w:rPr>
          <w:rFonts w:ascii="仿宋_GB2312" w:eastAsia="仿宋_GB2312"/>
          <w:sz w:val="32"/>
          <w:szCs w:val="32"/>
        </w:rPr>
        <w:t>企业资质</w:t>
      </w:r>
      <w:r w:rsidR="00C72412">
        <w:rPr>
          <w:rFonts w:ascii="仿宋_GB2312" w:eastAsia="仿宋_GB2312" w:hint="eastAsia"/>
          <w:sz w:val="32"/>
          <w:szCs w:val="32"/>
        </w:rPr>
        <w:t>、</w:t>
      </w:r>
      <w:r>
        <w:rPr>
          <w:rFonts w:ascii="仿宋_GB2312" w:eastAsia="仿宋_GB2312"/>
          <w:sz w:val="32"/>
          <w:szCs w:val="32"/>
        </w:rPr>
        <w:t>人员</w:t>
      </w:r>
      <w:r w:rsidR="00C72412">
        <w:rPr>
          <w:rFonts w:ascii="仿宋_GB2312" w:eastAsia="仿宋_GB2312" w:hint="eastAsia"/>
          <w:sz w:val="32"/>
          <w:szCs w:val="32"/>
        </w:rPr>
        <w:t>、信用</w:t>
      </w:r>
      <w:r w:rsidR="00346382">
        <w:rPr>
          <w:rFonts w:ascii="仿宋_GB2312" w:eastAsia="仿宋_GB2312" w:hint="eastAsia"/>
          <w:sz w:val="32"/>
          <w:szCs w:val="32"/>
        </w:rPr>
        <w:t>、业绩</w:t>
      </w:r>
      <w:r w:rsidR="00C72412">
        <w:rPr>
          <w:rFonts w:ascii="仿宋_GB2312" w:eastAsia="仿宋_GB2312" w:hint="eastAsia"/>
          <w:sz w:val="32"/>
          <w:szCs w:val="32"/>
        </w:rPr>
        <w:t>等</w:t>
      </w:r>
      <w:r>
        <w:rPr>
          <w:rFonts w:ascii="仿宋_GB2312" w:eastAsia="仿宋_GB2312"/>
          <w:sz w:val="32"/>
          <w:szCs w:val="32"/>
        </w:rPr>
        <w:t>信息</w:t>
      </w:r>
      <w:r>
        <w:rPr>
          <w:rFonts w:ascii="仿宋_GB2312" w:eastAsia="仿宋_GB2312" w:hint="eastAsia"/>
          <w:sz w:val="32"/>
          <w:szCs w:val="32"/>
        </w:rPr>
        <w:t>，</w:t>
      </w:r>
      <w:r w:rsidRPr="003D6A82">
        <w:rPr>
          <w:rFonts w:ascii="仿宋_GB2312" w:eastAsia="仿宋_GB2312"/>
          <w:sz w:val="32"/>
          <w:szCs w:val="32"/>
        </w:rPr>
        <w:t>确保信息真实性、准确性、全面性和有效性。</w:t>
      </w:r>
    </w:p>
    <w:p w:rsidR="00075F5C" w:rsidRDefault="00075F5C" w:rsidP="00075F5C">
      <w:pPr>
        <w:spacing w:line="580" w:lineRule="exact"/>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w:t>
      </w:r>
      <w:r>
        <w:rPr>
          <w:rFonts w:ascii="仿宋_GB2312" w:eastAsia="仿宋_GB2312" w:hAnsi="宋体" w:cs="宋体" w:hint="eastAsia"/>
          <w:kern w:val="0"/>
          <w:sz w:val="32"/>
          <w:szCs w:val="32"/>
        </w:rPr>
        <w:t>核查工作</w:t>
      </w:r>
      <w:r w:rsidRPr="00613A95">
        <w:rPr>
          <w:rFonts w:ascii="仿宋_GB2312" w:eastAsia="仿宋_GB2312" w:hAnsi="宋体" w:cs="宋体" w:hint="eastAsia"/>
          <w:kern w:val="0"/>
          <w:sz w:val="32"/>
          <w:szCs w:val="32"/>
        </w:rPr>
        <w:t>组应严格按照法律法规的规定和</w:t>
      </w:r>
      <w:r>
        <w:rPr>
          <w:rFonts w:ascii="仿宋_GB2312" w:eastAsia="仿宋_GB2312" w:hAnsi="宋体" w:cs="宋体" w:hint="eastAsia"/>
          <w:kern w:val="0"/>
          <w:sz w:val="32"/>
          <w:szCs w:val="32"/>
        </w:rPr>
        <w:t>核查通知要求进行核</w:t>
      </w:r>
      <w:r w:rsidRPr="00613A95">
        <w:rPr>
          <w:rFonts w:ascii="仿宋_GB2312" w:eastAsia="仿宋_GB2312" w:hAnsi="宋体" w:cs="宋体" w:hint="eastAsia"/>
          <w:kern w:val="0"/>
          <w:sz w:val="32"/>
          <w:szCs w:val="32"/>
        </w:rPr>
        <w:t>查，做到依法行政，严格执法。</w:t>
      </w:r>
    </w:p>
    <w:p w:rsidR="003D6A82" w:rsidRPr="003D6A82" w:rsidRDefault="00C45D1A" w:rsidP="003D6A82">
      <w:pPr>
        <w:spacing w:line="580" w:lineRule="exact"/>
        <w:ind w:firstLineChars="200" w:firstLine="640"/>
        <w:jc w:val="left"/>
        <w:rPr>
          <w:rFonts w:ascii="仿宋_GB2312" w:eastAsia="仿宋_GB2312"/>
          <w:sz w:val="32"/>
          <w:szCs w:val="32"/>
        </w:rPr>
      </w:pPr>
      <w:r>
        <w:rPr>
          <w:rFonts w:ascii="仿宋_GB2312" w:eastAsia="仿宋_GB2312"/>
          <w:sz w:val="32"/>
          <w:szCs w:val="32"/>
        </w:rPr>
        <w:lastRenderedPageBreak/>
        <w:t>本通知执行过程中如有疑问，请与市城乡建委</w:t>
      </w:r>
      <w:r w:rsidR="00650DA7">
        <w:rPr>
          <w:rFonts w:ascii="仿宋_GB2312" w:eastAsia="仿宋_GB2312" w:hint="eastAsia"/>
          <w:sz w:val="32"/>
          <w:szCs w:val="32"/>
        </w:rPr>
        <w:t>建管处建管科</w:t>
      </w:r>
      <w:r w:rsidR="003D6A82" w:rsidRPr="003D6A82">
        <w:rPr>
          <w:rFonts w:ascii="仿宋_GB2312" w:eastAsia="仿宋_GB2312"/>
          <w:sz w:val="32"/>
          <w:szCs w:val="32"/>
        </w:rPr>
        <w:t>联系。</w:t>
      </w:r>
    </w:p>
    <w:p w:rsidR="003D6A82" w:rsidRPr="003D6A82" w:rsidRDefault="003D6A82" w:rsidP="003D6A82">
      <w:pPr>
        <w:spacing w:line="580" w:lineRule="exact"/>
        <w:ind w:firstLineChars="200" w:firstLine="640"/>
        <w:jc w:val="left"/>
        <w:rPr>
          <w:rFonts w:ascii="仿宋_GB2312" w:eastAsia="仿宋_GB2312"/>
          <w:sz w:val="32"/>
          <w:szCs w:val="32"/>
        </w:rPr>
      </w:pPr>
      <w:r w:rsidRPr="003D6A82">
        <w:rPr>
          <w:rFonts w:ascii="仿宋_GB2312" w:eastAsia="仿宋_GB2312"/>
          <w:sz w:val="32"/>
          <w:szCs w:val="32"/>
        </w:rPr>
        <w:t>联系电话：</w:t>
      </w:r>
      <w:r w:rsidR="00C45D1A">
        <w:rPr>
          <w:rFonts w:ascii="仿宋_GB2312" w:eastAsia="仿宋_GB2312" w:hint="eastAsia"/>
          <w:sz w:val="32"/>
          <w:szCs w:val="32"/>
        </w:rPr>
        <w:t>0561-3021315</w:t>
      </w:r>
      <w:r w:rsidRPr="003D6A82">
        <w:rPr>
          <w:rFonts w:ascii="仿宋_GB2312" w:eastAsia="仿宋_GB2312"/>
          <w:sz w:val="32"/>
          <w:szCs w:val="32"/>
        </w:rPr>
        <w:t>。</w:t>
      </w:r>
    </w:p>
    <w:p w:rsidR="003D6A82" w:rsidRDefault="003D6A82" w:rsidP="003D6A82">
      <w:pPr>
        <w:spacing w:line="580" w:lineRule="exact"/>
        <w:ind w:firstLineChars="200" w:firstLine="640"/>
        <w:jc w:val="left"/>
        <w:rPr>
          <w:rFonts w:ascii="仿宋_GB2312" w:eastAsia="仿宋_GB2312"/>
          <w:sz w:val="32"/>
          <w:szCs w:val="32"/>
        </w:rPr>
      </w:pPr>
      <w:r w:rsidRPr="003D6A82">
        <w:rPr>
          <w:rFonts w:ascii="仿宋_GB2312" w:eastAsia="仿宋_GB2312"/>
          <w:sz w:val="32"/>
          <w:szCs w:val="32"/>
        </w:rPr>
        <w:t>特此通知。</w:t>
      </w:r>
    </w:p>
    <w:p w:rsidR="008E66FB" w:rsidRDefault="008E66FB" w:rsidP="003D6A82">
      <w:pPr>
        <w:spacing w:line="580" w:lineRule="exact"/>
        <w:ind w:firstLineChars="200" w:firstLine="640"/>
        <w:jc w:val="left"/>
        <w:rPr>
          <w:rFonts w:ascii="仿宋_GB2312" w:eastAsia="仿宋_GB2312"/>
          <w:sz w:val="32"/>
          <w:szCs w:val="32"/>
        </w:rPr>
      </w:pPr>
    </w:p>
    <w:p w:rsidR="008E66FB" w:rsidRDefault="001E2733" w:rsidP="001E2733">
      <w:pPr>
        <w:spacing w:line="580" w:lineRule="exact"/>
        <w:ind w:leftChars="304" w:left="1598" w:hangingChars="300" w:hanging="960"/>
        <w:jc w:val="left"/>
        <w:rPr>
          <w:rFonts w:ascii="仿宋_GB2312" w:eastAsia="仿宋_GB2312"/>
          <w:sz w:val="32"/>
          <w:szCs w:val="32"/>
        </w:rPr>
      </w:pPr>
      <w:r>
        <w:rPr>
          <w:rFonts w:ascii="仿宋_GB2312" w:eastAsia="仿宋_GB2312" w:hint="eastAsia"/>
          <w:sz w:val="32"/>
          <w:szCs w:val="32"/>
        </w:rPr>
        <w:t>附件：</w:t>
      </w:r>
      <w:r w:rsidR="006615EC">
        <w:rPr>
          <w:rFonts w:ascii="仿宋_GB2312" w:eastAsia="仿宋_GB2312" w:hint="eastAsia"/>
          <w:sz w:val="32"/>
          <w:szCs w:val="32"/>
        </w:rPr>
        <w:t xml:space="preserve"> </w:t>
      </w:r>
      <w:r>
        <w:rPr>
          <w:rFonts w:ascii="仿宋_GB2312" w:eastAsia="仿宋_GB2312" w:hint="eastAsia"/>
          <w:sz w:val="32"/>
          <w:szCs w:val="32"/>
        </w:rPr>
        <w:t>2017年度淮北市建设工程企业资质动态核查自检表</w:t>
      </w:r>
    </w:p>
    <w:p w:rsidR="008E66FB" w:rsidRPr="001E2733" w:rsidRDefault="001E2733" w:rsidP="003D6A82">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 xml:space="preserve">     </w:t>
      </w:r>
    </w:p>
    <w:p w:rsidR="001E2733" w:rsidRDefault="001E2733" w:rsidP="00E550D5">
      <w:pPr>
        <w:wordWrap w:val="0"/>
        <w:spacing w:line="580" w:lineRule="exact"/>
        <w:ind w:firstLineChars="200" w:firstLine="640"/>
        <w:jc w:val="right"/>
        <w:rPr>
          <w:rFonts w:ascii="仿宋_GB2312" w:eastAsia="仿宋_GB2312"/>
          <w:sz w:val="32"/>
          <w:szCs w:val="32"/>
        </w:rPr>
      </w:pPr>
    </w:p>
    <w:p w:rsidR="001E2733" w:rsidRDefault="001E2733" w:rsidP="001E2733">
      <w:pPr>
        <w:spacing w:line="580" w:lineRule="exact"/>
        <w:ind w:firstLineChars="200" w:firstLine="640"/>
        <w:jc w:val="right"/>
        <w:rPr>
          <w:rFonts w:ascii="仿宋_GB2312" w:eastAsia="仿宋_GB2312"/>
          <w:sz w:val="32"/>
          <w:szCs w:val="32"/>
        </w:rPr>
      </w:pPr>
    </w:p>
    <w:p w:rsidR="001E2733" w:rsidRDefault="001E2733" w:rsidP="001E2733">
      <w:pPr>
        <w:spacing w:line="580" w:lineRule="exact"/>
        <w:ind w:firstLineChars="200" w:firstLine="640"/>
        <w:jc w:val="right"/>
        <w:rPr>
          <w:rFonts w:ascii="仿宋_GB2312" w:eastAsia="仿宋_GB2312"/>
          <w:sz w:val="32"/>
          <w:szCs w:val="32"/>
        </w:rPr>
      </w:pPr>
    </w:p>
    <w:p w:rsidR="002021E9" w:rsidRDefault="00075F5C" w:rsidP="001E2733">
      <w:pPr>
        <w:wordWrap w:val="0"/>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2017年</w:t>
      </w:r>
      <w:r w:rsidR="00650DA7">
        <w:rPr>
          <w:rFonts w:ascii="仿宋_GB2312" w:eastAsia="仿宋_GB2312" w:hint="eastAsia"/>
          <w:sz w:val="32"/>
          <w:szCs w:val="32"/>
        </w:rPr>
        <w:t>4</w:t>
      </w:r>
      <w:r>
        <w:rPr>
          <w:rFonts w:ascii="仿宋_GB2312" w:eastAsia="仿宋_GB2312" w:hint="eastAsia"/>
          <w:sz w:val="32"/>
          <w:szCs w:val="32"/>
        </w:rPr>
        <w:t>月</w:t>
      </w:r>
      <w:r w:rsidR="00400CF3">
        <w:rPr>
          <w:rFonts w:ascii="仿宋_GB2312" w:eastAsia="仿宋_GB2312" w:hint="eastAsia"/>
          <w:sz w:val="32"/>
          <w:szCs w:val="32"/>
        </w:rPr>
        <w:t>6</w:t>
      </w:r>
      <w:r>
        <w:rPr>
          <w:rFonts w:ascii="仿宋_GB2312" w:eastAsia="仿宋_GB2312" w:hint="eastAsia"/>
          <w:sz w:val="32"/>
          <w:szCs w:val="32"/>
        </w:rPr>
        <w:t>日</w:t>
      </w:r>
      <w:r w:rsidR="001E2733">
        <w:rPr>
          <w:rFonts w:ascii="仿宋_GB2312" w:eastAsia="仿宋_GB2312" w:hint="eastAsia"/>
          <w:sz w:val="32"/>
          <w:szCs w:val="32"/>
        </w:rPr>
        <w:t xml:space="preserve">        </w:t>
      </w:r>
    </w:p>
    <w:p w:rsidR="00075F5C" w:rsidRPr="00650368" w:rsidRDefault="00075F5C" w:rsidP="002021E9">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 xml:space="preserve">     </w:t>
      </w:r>
    </w:p>
    <w:sectPr w:rsidR="00075F5C" w:rsidRPr="00650368" w:rsidSect="00A95892">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8DE" w:rsidRDefault="009848DE" w:rsidP="00A95892">
      <w:r>
        <w:separator/>
      </w:r>
    </w:p>
  </w:endnote>
  <w:endnote w:type="continuationSeparator" w:id="1">
    <w:p w:rsidR="009848DE" w:rsidRDefault="009848DE" w:rsidP="00A958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1D" w:rsidRDefault="001A781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1D" w:rsidRDefault="001A781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1D" w:rsidRDefault="001A78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8DE" w:rsidRDefault="009848DE" w:rsidP="00A95892">
      <w:r>
        <w:separator/>
      </w:r>
    </w:p>
  </w:footnote>
  <w:footnote w:type="continuationSeparator" w:id="1">
    <w:p w:rsidR="009848DE" w:rsidRDefault="009848DE" w:rsidP="00A958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1D" w:rsidRDefault="001A78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892" w:rsidRDefault="00A95892" w:rsidP="001A781D">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1D" w:rsidRDefault="001A781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5892"/>
    <w:rsid w:val="000009AC"/>
    <w:rsid w:val="000606C6"/>
    <w:rsid w:val="000749B7"/>
    <w:rsid w:val="00075F5C"/>
    <w:rsid w:val="00077332"/>
    <w:rsid w:val="00097E98"/>
    <w:rsid w:val="000A4CAB"/>
    <w:rsid w:val="000C4144"/>
    <w:rsid w:val="000F5069"/>
    <w:rsid w:val="0011692C"/>
    <w:rsid w:val="0013701C"/>
    <w:rsid w:val="00160C24"/>
    <w:rsid w:val="00183B54"/>
    <w:rsid w:val="001A781D"/>
    <w:rsid w:val="001C4CC6"/>
    <w:rsid w:val="001D7282"/>
    <w:rsid w:val="001E2733"/>
    <w:rsid w:val="001E5BDC"/>
    <w:rsid w:val="002021E9"/>
    <w:rsid w:val="002C62A9"/>
    <w:rsid w:val="0034041D"/>
    <w:rsid w:val="00346382"/>
    <w:rsid w:val="003645C1"/>
    <w:rsid w:val="00382222"/>
    <w:rsid w:val="003C7C01"/>
    <w:rsid w:val="003D6A82"/>
    <w:rsid w:val="00400CF3"/>
    <w:rsid w:val="00412E21"/>
    <w:rsid w:val="004133CB"/>
    <w:rsid w:val="00415306"/>
    <w:rsid w:val="00467E38"/>
    <w:rsid w:val="004A5A67"/>
    <w:rsid w:val="004C7C87"/>
    <w:rsid w:val="00561AC1"/>
    <w:rsid w:val="00574A20"/>
    <w:rsid w:val="00607C67"/>
    <w:rsid w:val="006137D8"/>
    <w:rsid w:val="00633520"/>
    <w:rsid w:val="006350FD"/>
    <w:rsid w:val="00650368"/>
    <w:rsid w:val="00650DA7"/>
    <w:rsid w:val="00660DEF"/>
    <w:rsid w:val="006615EC"/>
    <w:rsid w:val="00663ED9"/>
    <w:rsid w:val="006715BC"/>
    <w:rsid w:val="006735C2"/>
    <w:rsid w:val="00684784"/>
    <w:rsid w:val="00691DA9"/>
    <w:rsid w:val="006A318F"/>
    <w:rsid w:val="006A3C26"/>
    <w:rsid w:val="006B6AB8"/>
    <w:rsid w:val="0071006D"/>
    <w:rsid w:val="007E27D7"/>
    <w:rsid w:val="007E30B6"/>
    <w:rsid w:val="008A5CFE"/>
    <w:rsid w:val="008E66FB"/>
    <w:rsid w:val="009224CB"/>
    <w:rsid w:val="009848DE"/>
    <w:rsid w:val="00A462EC"/>
    <w:rsid w:val="00A94D27"/>
    <w:rsid w:val="00A95892"/>
    <w:rsid w:val="00AD0FD9"/>
    <w:rsid w:val="00AF78AC"/>
    <w:rsid w:val="00B32D38"/>
    <w:rsid w:val="00B67C0C"/>
    <w:rsid w:val="00BE0201"/>
    <w:rsid w:val="00C45D1A"/>
    <w:rsid w:val="00C57DF2"/>
    <w:rsid w:val="00C621D5"/>
    <w:rsid w:val="00C72412"/>
    <w:rsid w:val="00CC0A8A"/>
    <w:rsid w:val="00CD5D14"/>
    <w:rsid w:val="00D06C54"/>
    <w:rsid w:val="00D36168"/>
    <w:rsid w:val="00D43A03"/>
    <w:rsid w:val="00DC2229"/>
    <w:rsid w:val="00DC2E45"/>
    <w:rsid w:val="00E550D5"/>
    <w:rsid w:val="00E71A9A"/>
    <w:rsid w:val="00E81DAD"/>
    <w:rsid w:val="00E834FB"/>
    <w:rsid w:val="00E91A1D"/>
    <w:rsid w:val="00EA179B"/>
    <w:rsid w:val="00ED1315"/>
    <w:rsid w:val="00F07CB0"/>
    <w:rsid w:val="00F929EE"/>
    <w:rsid w:val="00FA4F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A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58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5892"/>
    <w:rPr>
      <w:sz w:val="18"/>
      <w:szCs w:val="18"/>
    </w:rPr>
  </w:style>
  <w:style w:type="paragraph" w:styleId="a4">
    <w:name w:val="footer"/>
    <w:basedOn w:val="a"/>
    <w:link w:val="Char0"/>
    <w:uiPriority w:val="99"/>
    <w:semiHidden/>
    <w:unhideWhenUsed/>
    <w:rsid w:val="00A9589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5892"/>
    <w:rPr>
      <w:sz w:val="18"/>
      <w:szCs w:val="18"/>
    </w:rPr>
  </w:style>
  <w:style w:type="character" w:styleId="a5">
    <w:name w:val="Hyperlink"/>
    <w:basedOn w:val="a0"/>
    <w:uiPriority w:val="99"/>
    <w:unhideWhenUsed/>
    <w:rsid w:val="003D6A82"/>
    <w:rPr>
      <w:color w:val="0000FF" w:themeColor="hyperlink"/>
      <w:u w:val="single"/>
    </w:rPr>
  </w:style>
  <w:style w:type="paragraph" w:styleId="a6">
    <w:name w:val="Date"/>
    <w:basedOn w:val="a"/>
    <w:next w:val="a"/>
    <w:link w:val="Char1"/>
    <w:uiPriority w:val="99"/>
    <w:semiHidden/>
    <w:unhideWhenUsed/>
    <w:rsid w:val="002021E9"/>
    <w:pPr>
      <w:ind w:leftChars="2500" w:left="100"/>
    </w:pPr>
  </w:style>
  <w:style w:type="character" w:customStyle="1" w:styleId="Char1">
    <w:name w:val="日期 Char"/>
    <w:basedOn w:val="a0"/>
    <w:link w:val="a6"/>
    <w:uiPriority w:val="99"/>
    <w:semiHidden/>
    <w:rsid w:val="002021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1021</TotalTime>
  <Pages>4</Pages>
  <Words>224</Words>
  <Characters>1280</Characters>
  <Application>Microsoft Office Word</Application>
  <DocSecurity>0</DocSecurity>
  <Lines>10</Lines>
  <Paragraphs>3</Paragraphs>
  <ScaleCrop>false</ScaleCrop>
  <Company>China</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Chinese</dc:creator>
  <cp:keywords/>
  <dc:description/>
  <cp:lastModifiedBy>Chinese</cp:lastModifiedBy>
  <cp:revision>7</cp:revision>
  <dcterms:created xsi:type="dcterms:W3CDTF">2017-04-05T08:24:00Z</dcterms:created>
  <dcterms:modified xsi:type="dcterms:W3CDTF">2017-04-21T00:08:00Z</dcterms:modified>
</cp:coreProperties>
</file>