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line="420" w:lineRule="atLeast"/>
        <w:ind w:left="0" w:firstLine="210"/>
        <w:jc w:val="center"/>
        <w:rPr>
          <w:rFonts w:hint="eastAsia" w:ascii="黑体" w:hAnsi="宋体" w:eastAsia="黑体" w:cs="黑体"/>
          <w:b w:val="0"/>
          <w:i w:val="0"/>
          <w:caps w:val="0"/>
          <w:color w:val="000000"/>
          <w:spacing w:val="0"/>
          <w:sz w:val="44"/>
          <w:szCs w:val="44"/>
          <w:shd w:val="clear" w:fill="FFFFFF"/>
        </w:rPr>
      </w:pPr>
      <w:r>
        <w:rPr>
          <w:rFonts w:ascii="黑体" w:hAnsi="宋体" w:eastAsia="黑体" w:cs="黑体"/>
          <w:b w:val="0"/>
          <w:i w:val="0"/>
          <w:caps w:val="0"/>
          <w:color w:val="000000"/>
          <w:spacing w:val="0"/>
          <w:sz w:val="44"/>
          <w:szCs w:val="44"/>
          <w:shd w:val="clear" w:fill="FFFFFF"/>
        </w:rPr>
        <w:t>关于</w:t>
      </w:r>
      <w:r>
        <w:rPr>
          <w:rFonts w:hint="eastAsia" w:ascii="黑体" w:hAnsi="宋体" w:eastAsia="黑体" w:cs="黑体"/>
          <w:b w:val="0"/>
          <w:i w:val="0"/>
          <w:caps w:val="0"/>
          <w:color w:val="000000"/>
          <w:spacing w:val="0"/>
          <w:sz w:val="44"/>
          <w:szCs w:val="44"/>
          <w:shd w:val="clear" w:fill="FFFFFF"/>
        </w:rPr>
        <w:t>2014-2015年度安徽省建设监理协会“先进监理企业”、“优秀总监理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  <w:shd w:val="clear" w:fill="FFFFFF"/>
        </w:rPr>
        <w:t> </w:t>
      </w:r>
      <w:r>
        <w:rPr>
          <w:rFonts w:hint="eastAsia" w:ascii="黑体" w:hAnsi="宋体" w:eastAsia="黑体" w:cs="黑体"/>
          <w:b w:val="0"/>
          <w:i w:val="0"/>
          <w:caps w:val="0"/>
          <w:color w:val="000000"/>
          <w:spacing w:val="0"/>
          <w:sz w:val="44"/>
          <w:szCs w:val="44"/>
          <w:shd w:val="clear" w:fill="FFFFFF"/>
        </w:rPr>
        <w:t>工程师”和“优秀监理工程师”评审情况的公示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420" w:lineRule="atLeast"/>
        <w:ind w:left="0" w:firstLine="640"/>
        <w:jc w:val="both"/>
        <w:rPr>
          <w:rFonts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根据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《关于表扬2014-2015年度安徽省建设监理协会先进监理企业、优秀总监理工程师、优秀监理工程师的通知（皖建监协[2016]18号）》，由会员单位自主申报，各市建设监理协（分）会推荐，经评审委员会评审，共61家会员单位被评为“安徽省先进监理企业”；206位总监理工程师被评为“安徽省优秀总监理工程师”；86位监理工程师被评为“安徽省优秀监理工程师”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420" w:lineRule="atLeast"/>
        <w:ind w:left="0" w:firstLine="64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现将评审委员会专家评审结果予以公示（详见附件）。公示期自2017年2月21日至2月27日，公示期内如对被表扬的单位和个人有异议的，请会员单位以书面材料并加盖单位公章报送我会秘书处。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420" w:lineRule="atLeast"/>
        <w:ind w:left="0" w:firstLine="64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地址：合肥市包河区紫云路996号安徽省城乡规划建设大厦417室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420" w:lineRule="atLeast"/>
        <w:ind w:left="0" w:firstLine="64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电话：0551-62876469、62876429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420" w:lineRule="atLeast"/>
        <w:ind w:left="0" w:firstLine="640"/>
        <w:jc w:val="righ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安徽省建设监理协会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420" w:lineRule="atLeast"/>
        <w:ind w:left="0" w:firstLine="640"/>
        <w:jc w:val="right"/>
        <w:rPr>
          <w:rFonts w:hint="eastAsia" w:ascii="黑体" w:hAnsi="宋体" w:eastAsia="黑体" w:cs="黑体"/>
          <w:b w:val="0"/>
          <w:i w:val="0"/>
          <w:caps w:val="0"/>
          <w:color w:val="000000"/>
          <w:spacing w:val="0"/>
          <w:sz w:val="44"/>
          <w:szCs w:val="44"/>
          <w:shd w:val="clear" w:fill="FFFFFF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2017年2月21日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630F53"/>
    <w:rsid w:val="6E630F5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2017-02-21T02:08:00Z</dcterms:created>
  <dc:creator>Administrator</dc:creator>
  <cp:lastModifiedBy>Administrator</cp:lastModifiedBy>
  <dcterms:modified xsi:type="dcterms:W3CDTF">2017-02-21T02:09:20Z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