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6216" w:rsidRDefault="00946216" w:rsidP="00946216">
      <w:pPr>
        <w:pStyle w:val="a3"/>
        <w:shd w:val="clear" w:color="auto" w:fill="FFFFFF"/>
        <w:spacing w:before="0" w:beforeAutospacing="0" w:after="0" w:afterAutospacing="0" w:line="420" w:lineRule="atLeast"/>
        <w:jc w:val="center"/>
        <w:rPr>
          <w:color w:val="444444"/>
          <w:sz w:val="21"/>
          <w:szCs w:val="21"/>
        </w:rPr>
      </w:pPr>
      <w:r>
        <w:rPr>
          <w:rStyle w:val="a4"/>
          <w:rFonts w:hint="eastAsia"/>
          <w:color w:val="444444"/>
          <w:sz w:val="21"/>
          <w:szCs w:val="21"/>
        </w:rPr>
        <w:t xml:space="preserve">　关于印发《国家优质工程奖评选办法》的</w:t>
      </w:r>
      <w:hyperlink r:id="rId4" w:tgtFrame="_blank" w:history="1">
        <w:r>
          <w:rPr>
            <w:rStyle w:val="a5"/>
            <w:rFonts w:hint="eastAsia"/>
            <w:b/>
            <w:bCs/>
            <w:color w:val="40598B"/>
            <w:sz w:val="21"/>
            <w:szCs w:val="21"/>
          </w:rPr>
          <w:t>通知</w:t>
        </w:r>
      </w:hyperlink>
    </w:p>
    <w:p w:rsidR="00946216" w:rsidRDefault="00946216" w:rsidP="00946216">
      <w:pPr>
        <w:pStyle w:val="a3"/>
        <w:shd w:val="clear" w:color="auto" w:fill="FFFFFF"/>
        <w:spacing w:before="0" w:beforeAutospacing="0" w:after="0" w:afterAutospacing="0" w:line="420" w:lineRule="atLeast"/>
        <w:jc w:val="center"/>
        <w:rPr>
          <w:rFonts w:hint="eastAsia"/>
          <w:color w:val="444444"/>
          <w:sz w:val="21"/>
          <w:szCs w:val="21"/>
        </w:rPr>
      </w:pPr>
      <w:r>
        <w:rPr>
          <w:rStyle w:val="a4"/>
          <w:rFonts w:hint="eastAsia"/>
          <w:color w:val="444444"/>
          <w:sz w:val="21"/>
          <w:szCs w:val="21"/>
        </w:rPr>
        <w:t xml:space="preserve">　　中施企协字〔2016〕6号</w:t>
      </w:r>
    </w:p>
    <w:p w:rsidR="00946216" w:rsidRDefault="00946216" w:rsidP="00946216">
      <w:pPr>
        <w:pStyle w:val="a3"/>
        <w:shd w:val="clear" w:color="auto" w:fill="FFFFFF"/>
        <w:spacing w:before="0" w:beforeAutospacing="0" w:after="0" w:afterAutospacing="0" w:line="420" w:lineRule="atLeast"/>
        <w:rPr>
          <w:rFonts w:hint="eastAsia"/>
          <w:color w:val="444444"/>
          <w:sz w:val="21"/>
          <w:szCs w:val="21"/>
        </w:rPr>
      </w:pPr>
      <w:r>
        <w:rPr>
          <w:rFonts w:hint="eastAsia"/>
          <w:color w:val="444444"/>
          <w:sz w:val="21"/>
          <w:szCs w:val="21"/>
        </w:rPr>
        <w:t xml:space="preserve">　　各关联协会，有关单位：</w:t>
      </w:r>
    </w:p>
    <w:p w:rsidR="00946216" w:rsidRDefault="00946216" w:rsidP="00946216">
      <w:pPr>
        <w:pStyle w:val="a3"/>
        <w:shd w:val="clear" w:color="auto" w:fill="FFFFFF"/>
        <w:spacing w:before="0" w:beforeAutospacing="0" w:after="0" w:afterAutospacing="0" w:line="420" w:lineRule="atLeast"/>
        <w:rPr>
          <w:rFonts w:hint="eastAsia"/>
          <w:color w:val="444444"/>
          <w:sz w:val="21"/>
          <w:szCs w:val="21"/>
        </w:rPr>
      </w:pPr>
      <w:r>
        <w:rPr>
          <w:rFonts w:hint="eastAsia"/>
          <w:color w:val="444444"/>
          <w:sz w:val="21"/>
          <w:szCs w:val="21"/>
        </w:rPr>
        <w:t xml:space="preserve">　　《国家优质工程奖评选办法》业经中国施工企业管理协会审议通过，现印发给你们，请遵照执行。原《国家优质工程审定办法(2013年修订稿)》同时废止。</w:t>
      </w:r>
    </w:p>
    <w:p w:rsidR="00946216" w:rsidRDefault="00946216" w:rsidP="00946216">
      <w:pPr>
        <w:pStyle w:val="a3"/>
        <w:shd w:val="clear" w:color="auto" w:fill="FFFFFF"/>
        <w:spacing w:before="0" w:beforeAutospacing="0" w:after="0" w:afterAutospacing="0" w:line="420" w:lineRule="atLeast"/>
        <w:rPr>
          <w:rFonts w:hint="eastAsia"/>
          <w:color w:val="444444"/>
          <w:sz w:val="21"/>
          <w:szCs w:val="21"/>
        </w:rPr>
      </w:pPr>
      <w:r>
        <w:rPr>
          <w:rFonts w:hint="eastAsia"/>
          <w:color w:val="444444"/>
          <w:sz w:val="21"/>
          <w:szCs w:val="21"/>
        </w:rPr>
        <w:t xml:space="preserve">　　附件：《国家优质工程奖评选办法》</w:t>
      </w:r>
    </w:p>
    <w:p w:rsidR="00946216" w:rsidRDefault="00946216" w:rsidP="00946216">
      <w:pPr>
        <w:pStyle w:val="a3"/>
        <w:shd w:val="clear" w:color="auto" w:fill="FFFFFF"/>
        <w:spacing w:before="0" w:beforeAutospacing="0" w:after="0" w:afterAutospacing="0" w:line="420" w:lineRule="atLeast"/>
        <w:jc w:val="right"/>
        <w:rPr>
          <w:rFonts w:hint="eastAsia"/>
          <w:color w:val="444444"/>
          <w:sz w:val="21"/>
          <w:szCs w:val="21"/>
        </w:rPr>
      </w:pPr>
      <w:r>
        <w:rPr>
          <w:rFonts w:hint="eastAsia"/>
          <w:color w:val="444444"/>
          <w:sz w:val="21"/>
          <w:szCs w:val="21"/>
        </w:rPr>
        <w:t xml:space="preserve">　　中国施工企业管理协会</w:t>
      </w:r>
    </w:p>
    <w:p w:rsidR="00946216" w:rsidRDefault="00946216" w:rsidP="00946216">
      <w:pPr>
        <w:pStyle w:val="a3"/>
        <w:shd w:val="clear" w:color="auto" w:fill="FFFFFF"/>
        <w:spacing w:before="0" w:beforeAutospacing="0" w:after="0" w:afterAutospacing="0" w:line="420" w:lineRule="atLeast"/>
        <w:jc w:val="right"/>
        <w:rPr>
          <w:rFonts w:hint="eastAsia"/>
          <w:color w:val="444444"/>
          <w:sz w:val="21"/>
          <w:szCs w:val="21"/>
        </w:rPr>
      </w:pPr>
      <w:r>
        <w:rPr>
          <w:rFonts w:hint="eastAsia"/>
          <w:color w:val="444444"/>
          <w:sz w:val="21"/>
          <w:szCs w:val="21"/>
        </w:rPr>
        <w:t xml:space="preserve">　　2016年1月27日</w:t>
      </w:r>
    </w:p>
    <w:p w:rsidR="00946216" w:rsidRDefault="00946216" w:rsidP="00946216">
      <w:pPr>
        <w:pStyle w:val="a3"/>
        <w:shd w:val="clear" w:color="auto" w:fill="FFFFFF"/>
        <w:spacing w:before="0" w:beforeAutospacing="0" w:after="0" w:afterAutospacing="0" w:line="420" w:lineRule="atLeast"/>
        <w:jc w:val="center"/>
        <w:rPr>
          <w:rFonts w:hint="eastAsia"/>
          <w:color w:val="444444"/>
          <w:sz w:val="21"/>
          <w:szCs w:val="21"/>
        </w:rPr>
      </w:pPr>
      <w:r>
        <w:rPr>
          <w:rStyle w:val="a4"/>
          <w:rFonts w:hint="eastAsia"/>
          <w:color w:val="444444"/>
          <w:sz w:val="21"/>
          <w:szCs w:val="21"/>
        </w:rPr>
        <w:t xml:space="preserve">　　</w:t>
      </w:r>
    </w:p>
    <w:p w:rsidR="00946216" w:rsidRDefault="00946216" w:rsidP="00584264">
      <w:pPr>
        <w:pStyle w:val="a3"/>
        <w:shd w:val="clear" w:color="auto" w:fill="FFFFFF"/>
        <w:spacing w:before="0" w:beforeAutospacing="0" w:after="0" w:afterAutospacing="0" w:line="420" w:lineRule="atLeast"/>
        <w:jc w:val="center"/>
        <w:rPr>
          <w:rStyle w:val="a4"/>
          <w:rFonts w:hint="eastAsia"/>
          <w:color w:val="444444"/>
          <w:sz w:val="21"/>
          <w:szCs w:val="21"/>
        </w:rPr>
      </w:pPr>
    </w:p>
    <w:p w:rsidR="00584264" w:rsidRDefault="00584264" w:rsidP="00584264">
      <w:pPr>
        <w:pStyle w:val="a3"/>
        <w:shd w:val="clear" w:color="auto" w:fill="FFFFFF"/>
        <w:spacing w:before="0" w:beforeAutospacing="0" w:after="0" w:afterAutospacing="0" w:line="420" w:lineRule="atLeast"/>
        <w:jc w:val="center"/>
        <w:rPr>
          <w:color w:val="444444"/>
          <w:sz w:val="21"/>
          <w:szCs w:val="21"/>
        </w:rPr>
      </w:pPr>
      <w:r>
        <w:rPr>
          <w:rStyle w:val="a4"/>
          <w:rFonts w:hint="eastAsia"/>
          <w:color w:val="444444"/>
          <w:sz w:val="21"/>
          <w:szCs w:val="21"/>
        </w:rPr>
        <w:t>国家优质工程奖评选办法</w:t>
      </w:r>
    </w:p>
    <w:p w:rsidR="00584264" w:rsidRDefault="00584264" w:rsidP="00584264">
      <w:pPr>
        <w:pStyle w:val="a3"/>
        <w:shd w:val="clear" w:color="auto" w:fill="FFFFFF"/>
        <w:spacing w:before="0" w:beforeAutospacing="0" w:after="0" w:afterAutospacing="0" w:line="420" w:lineRule="atLeast"/>
        <w:jc w:val="center"/>
        <w:rPr>
          <w:color w:val="444444"/>
          <w:sz w:val="21"/>
          <w:szCs w:val="21"/>
        </w:rPr>
      </w:pPr>
      <w:r>
        <w:rPr>
          <w:rStyle w:val="a4"/>
          <w:rFonts w:hint="eastAsia"/>
          <w:color w:val="444444"/>
          <w:sz w:val="21"/>
          <w:szCs w:val="21"/>
        </w:rPr>
        <w:t xml:space="preserve">　　第一章 总 则</w:t>
      </w:r>
    </w:p>
    <w:p w:rsidR="00584264" w:rsidRDefault="00584264" w:rsidP="00584264">
      <w:pPr>
        <w:pStyle w:val="a3"/>
        <w:shd w:val="clear" w:color="auto" w:fill="FFFFFF"/>
        <w:spacing w:before="0" w:beforeAutospacing="0" w:after="0" w:afterAutospacing="0" w:line="420" w:lineRule="atLeast"/>
        <w:rPr>
          <w:color w:val="444444"/>
          <w:sz w:val="21"/>
          <w:szCs w:val="21"/>
        </w:rPr>
      </w:pPr>
      <w:r>
        <w:rPr>
          <w:rFonts w:hint="eastAsia"/>
          <w:color w:val="444444"/>
          <w:sz w:val="21"/>
          <w:szCs w:val="21"/>
        </w:rPr>
        <w:t xml:space="preserve">　　第一条 为贯彻落实国家《质量发展纲要》和“百年大计，质量第一”的方针，增强参与工程建设各单位质量意识，强化创新驱动发展能力，提高工程管理水平，确保工程建设质量,规范国家优质工程奖评选活动，特制定本办法。</w:t>
      </w:r>
    </w:p>
    <w:p w:rsidR="00584264" w:rsidRDefault="00584264" w:rsidP="00584264">
      <w:pPr>
        <w:pStyle w:val="a3"/>
        <w:shd w:val="clear" w:color="auto" w:fill="FFFFFF"/>
        <w:spacing w:before="0" w:beforeAutospacing="0" w:after="0" w:afterAutospacing="0" w:line="420" w:lineRule="atLeast"/>
        <w:rPr>
          <w:color w:val="444444"/>
          <w:sz w:val="21"/>
          <w:szCs w:val="21"/>
        </w:rPr>
      </w:pPr>
      <w:r>
        <w:rPr>
          <w:rFonts w:hint="eastAsia"/>
          <w:color w:val="444444"/>
          <w:sz w:val="21"/>
          <w:szCs w:val="21"/>
        </w:rPr>
        <w:t xml:space="preserve">　　第二条 国家优质工程奖是经国务院确认设立的工程建设领域跨行业、跨专业的国家级质量奖，宗旨是弘扬“追求卓越，铸就经典”的国优精神,倡导和提升工程质量管理的系统性、科学性和经济性，宣传和表彰设计优、质量精、管理佳、效益好、技术先进、节能环保的工程项目。</w:t>
      </w:r>
    </w:p>
    <w:p w:rsidR="00584264" w:rsidRDefault="00584264" w:rsidP="00584264">
      <w:pPr>
        <w:pStyle w:val="a3"/>
        <w:shd w:val="clear" w:color="auto" w:fill="FFFFFF"/>
        <w:spacing w:before="0" w:beforeAutospacing="0" w:after="0" w:afterAutospacing="0" w:line="420" w:lineRule="atLeast"/>
        <w:rPr>
          <w:color w:val="444444"/>
          <w:sz w:val="21"/>
          <w:szCs w:val="21"/>
        </w:rPr>
      </w:pPr>
      <w:r>
        <w:rPr>
          <w:rFonts w:hint="eastAsia"/>
          <w:color w:val="444444"/>
          <w:sz w:val="21"/>
          <w:szCs w:val="21"/>
        </w:rPr>
        <w:t xml:space="preserve">　　第三条 国家优质工程奖以各行业、各领域工程项目质量为主要评定内容，涉及工程项目从立项到竣工验收各个环节。获奖工程应当符合国家倡导的发展方向和政策要求。国家优质工程的综合指标应当达到同时期国内领先水平。</w:t>
      </w:r>
    </w:p>
    <w:p w:rsidR="00584264" w:rsidRDefault="00584264" w:rsidP="00584264">
      <w:pPr>
        <w:pStyle w:val="a3"/>
        <w:shd w:val="clear" w:color="auto" w:fill="FFFFFF"/>
        <w:spacing w:before="0" w:beforeAutospacing="0" w:after="0" w:afterAutospacing="0" w:line="420" w:lineRule="atLeast"/>
        <w:rPr>
          <w:color w:val="444444"/>
          <w:sz w:val="21"/>
          <w:szCs w:val="21"/>
        </w:rPr>
      </w:pPr>
      <w:r>
        <w:rPr>
          <w:rFonts w:hint="eastAsia"/>
          <w:color w:val="444444"/>
          <w:sz w:val="21"/>
          <w:szCs w:val="21"/>
        </w:rPr>
        <w:t xml:space="preserve">　　第四条 凡在中华人民共和国境内注册登记的企业建设的工程项目均可以参与国家优质工程奖评选活动。</w:t>
      </w:r>
    </w:p>
    <w:p w:rsidR="00584264" w:rsidRDefault="00584264" w:rsidP="00584264">
      <w:pPr>
        <w:pStyle w:val="a3"/>
        <w:shd w:val="clear" w:color="auto" w:fill="FFFFFF"/>
        <w:spacing w:before="0" w:beforeAutospacing="0" w:after="0" w:afterAutospacing="0" w:line="420" w:lineRule="atLeast"/>
        <w:rPr>
          <w:color w:val="444444"/>
          <w:sz w:val="21"/>
          <w:szCs w:val="21"/>
        </w:rPr>
      </w:pPr>
      <w:r>
        <w:rPr>
          <w:rFonts w:hint="eastAsia"/>
          <w:color w:val="444444"/>
          <w:sz w:val="21"/>
          <w:szCs w:val="21"/>
        </w:rPr>
        <w:t xml:space="preserve">　　第五条 国家优质工程奖评审工作由国家工程建设质量奖评审委员会(以下简称评审委员会)负责专业技术审查并提出最终推荐名单，中国施工企业管理协会会长办公会议</w:t>
      </w:r>
      <w:hyperlink r:id="rId5" w:tgtFrame="_blank" w:history="1">
        <w:r>
          <w:rPr>
            <w:rStyle w:val="a5"/>
            <w:rFonts w:hint="eastAsia"/>
            <w:color w:val="40598B"/>
            <w:sz w:val="21"/>
            <w:szCs w:val="21"/>
          </w:rPr>
          <w:t>决定</w:t>
        </w:r>
      </w:hyperlink>
      <w:r>
        <w:rPr>
          <w:rFonts w:hint="eastAsia"/>
          <w:color w:val="444444"/>
          <w:sz w:val="21"/>
          <w:szCs w:val="21"/>
        </w:rPr>
        <w:t>获奖项目，中国施工企业管理协会颁布。</w:t>
      </w:r>
    </w:p>
    <w:p w:rsidR="00584264" w:rsidRDefault="00584264" w:rsidP="00584264">
      <w:pPr>
        <w:pStyle w:val="a3"/>
        <w:shd w:val="clear" w:color="auto" w:fill="FFFFFF"/>
        <w:spacing w:before="0" w:beforeAutospacing="0" w:after="0" w:afterAutospacing="0" w:line="420" w:lineRule="atLeast"/>
        <w:jc w:val="center"/>
        <w:rPr>
          <w:color w:val="444444"/>
          <w:sz w:val="21"/>
          <w:szCs w:val="21"/>
        </w:rPr>
      </w:pPr>
      <w:r>
        <w:rPr>
          <w:rStyle w:val="a4"/>
          <w:rFonts w:hint="eastAsia"/>
          <w:color w:val="444444"/>
          <w:sz w:val="21"/>
          <w:szCs w:val="21"/>
        </w:rPr>
        <w:t xml:space="preserve">　　第二章 评选范围</w:t>
      </w:r>
    </w:p>
    <w:p w:rsidR="00584264" w:rsidRDefault="00584264" w:rsidP="00584264">
      <w:pPr>
        <w:pStyle w:val="a3"/>
        <w:shd w:val="clear" w:color="auto" w:fill="FFFFFF"/>
        <w:spacing w:before="0" w:beforeAutospacing="0" w:after="0" w:afterAutospacing="0" w:line="420" w:lineRule="atLeast"/>
        <w:rPr>
          <w:color w:val="444444"/>
          <w:sz w:val="21"/>
          <w:szCs w:val="21"/>
        </w:rPr>
      </w:pPr>
      <w:r>
        <w:rPr>
          <w:rFonts w:hint="eastAsia"/>
          <w:color w:val="444444"/>
          <w:sz w:val="21"/>
          <w:szCs w:val="21"/>
        </w:rPr>
        <w:t xml:space="preserve">　　第六条 参与国家优质工程奖评选的项目应符合法定建设程序，并且是具有独立生产能力和完整使用功能的新建、扩建和大型技改工程。主要包括：</w:t>
      </w:r>
    </w:p>
    <w:p w:rsidR="00584264" w:rsidRDefault="00584264" w:rsidP="00584264">
      <w:pPr>
        <w:pStyle w:val="a3"/>
        <w:shd w:val="clear" w:color="auto" w:fill="FFFFFF"/>
        <w:spacing w:before="0" w:beforeAutospacing="0" w:after="0" w:afterAutospacing="0" w:line="420" w:lineRule="atLeast"/>
        <w:rPr>
          <w:color w:val="444444"/>
          <w:sz w:val="21"/>
          <w:szCs w:val="21"/>
        </w:rPr>
      </w:pPr>
      <w:r>
        <w:rPr>
          <w:rFonts w:hint="eastAsia"/>
          <w:color w:val="444444"/>
          <w:sz w:val="21"/>
          <w:szCs w:val="21"/>
        </w:rPr>
        <w:t xml:space="preserve">　　(一)工业建设项目：冶金、有色金属、煤炭、石油、天然气、石油化工、化学工业、电力工业、核工业、建材等。参与评选的工程规模：</w:t>
      </w:r>
    </w:p>
    <w:p w:rsidR="00584264" w:rsidRDefault="00584264" w:rsidP="00584264">
      <w:pPr>
        <w:pStyle w:val="a3"/>
        <w:shd w:val="clear" w:color="auto" w:fill="FFFFFF"/>
        <w:spacing w:before="0" w:beforeAutospacing="0" w:after="0" w:afterAutospacing="0" w:line="420" w:lineRule="atLeast"/>
        <w:rPr>
          <w:color w:val="444444"/>
          <w:sz w:val="21"/>
          <w:szCs w:val="21"/>
        </w:rPr>
      </w:pPr>
      <w:r>
        <w:rPr>
          <w:rFonts w:hint="eastAsia"/>
          <w:color w:val="444444"/>
          <w:sz w:val="21"/>
          <w:szCs w:val="21"/>
        </w:rPr>
        <w:lastRenderedPageBreak/>
        <w:t xml:space="preserve">　　1.烧结机使用面积180平方米(含)以上，焦炉炭化室高度6米(含)以上，高炉有效容积1200立方米(含)以上，转炉公称容量120吨(含)以上，电炉公称容量90吨(含)以上的钢铁建设项目;</w:t>
      </w:r>
    </w:p>
    <w:p w:rsidR="00584264" w:rsidRDefault="00584264" w:rsidP="00584264">
      <w:pPr>
        <w:pStyle w:val="a3"/>
        <w:shd w:val="clear" w:color="auto" w:fill="FFFFFF"/>
        <w:spacing w:before="0" w:beforeAutospacing="0" w:after="0" w:afterAutospacing="0" w:line="420" w:lineRule="atLeast"/>
        <w:rPr>
          <w:color w:val="444444"/>
          <w:sz w:val="21"/>
          <w:szCs w:val="21"/>
        </w:rPr>
      </w:pPr>
      <w:r>
        <w:rPr>
          <w:rFonts w:hint="eastAsia"/>
          <w:color w:val="444444"/>
          <w:sz w:val="21"/>
          <w:szCs w:val="21"/>
        </w:rPr>
        <w:t xml:space="preserve">　　2.产量100万吨/年(含)以上重金属矿山和露天铝土矿山项目，产量60万吨/年(含)以上氧化铝项目，产量20万吨/年(含)以上电解铝项目，产量10万吨/年(含)以上多品种综合铝加工项目、单系列铜熔炼项目、单系列锌冶炼项目;</w:t>
      </w:r>
    </w:p>
    <w:p w:rsidR="00584264" w:rsidRDefault="00584264" w:rsidP="00584264">
      <w:pPr>
        <w:pStyle w:val="a3"/>
        <w:shd w:val="clear" w:color="auto" w:fill="FFFFFF"/>
        <w:spacing w:before="0" w:beforeAutospacing="0" w:after="0" w:afterAutospacing="0" w:line="420" w:lineRule="atLeast"/>
        <w:rPr>
          <w:color w:val="444444"/>
          <w:sz w:val="21"/>
          <w:szCs w:val="21"/>
        </w:rPr>
      </w:pPr>
      <w:r>
        <w:rPr>
          <w:rFonts w:hint="eastAsia"/>
          <w:color w:val="444444"/>
          <w:sz w:val="21"/>
          <w:szCs w:val="21"/>
        </w:rPr>
        <w:t xml:space="preserve">　　3. 原煤生产能力在120万吨/年(含)以上的煤矿(含相应建设规模的配套选煤厂)，独立申报的洗选能力在300万吨/年(含)以上的中心或集中式选煤厂，煤层气生产能力1亿立方米/年(含)以上的煤层气田建设项目;</w:t>
      </w:r>
    </w:p>
    <w:p w:rsidR="00584264" w:rsidRDefault="00584264" w:rsidP="00584264">
      <w:pPr>
        <w:pStyle w:val="a3"/>
        <w:shd w:val="clear" w:color="auto" w:fill="FFFFFF"/>
        <w:spacing w:before="0" w:beforeAutospacing="0" w:after="0" w:afterAutospacing="0" w:line="420" w:lineRule="atLeast"/>
        <w:rPr>
          <w:color w:val="444444"/>
          <w:sz w:val="21"/>
          <w:szCs w:val="21"/>
        </w:rPr>
      </w:pPr>
      <w:r>
        <w:rPr>
          <w:rFonts w:hint="eastAsia"/>
          <w:color w:val="444444"/>
          <w:sz w:val="21"/>
          <w:szCs w:val="21"/>
        </w:rPr>
        <w:t xml:space="preserve">　　4.原油生产能力30万吨/年(含)以上的油田开发地面建设工程，原油处理量300万吨/年(含)以上的炼油厂工程配套的各生产装置工程;</w:t>
      </w:r>
    </w:p>
    <w:p w:rsidR="00584264" w:rsidRDefault="00584264" w:rsidP="00584264">
      <w:pPr>
        <w:pStyle w:val="a3"/>
        <w:shd w:val="clear" w:color="auto" w:fill="FFFFFF"/>
        <w:spacing w:before="0" w:beforeAutospacing="0" w:after="0" w:afterAutospacing="0" w:line="420" w:lineRule="atLeast"/>
        <w:rPr>
          <w:color w:val="444444"/>
          <w:sz w:val="21"/>
          <w:szCs w:val="21"/>
        </w:rPr>
      </w:pPr>
      <w:r>
        <w:rPr>
          <w:rFonts w:hint="eastAsia"/>
          <w:color w:val="444444"/>
          <w:sz w:val="21"/>
          <w:szCs w:val="21"/>
        </w:rPr>
        <w:t xml:space="preserve">　　5.天然气生产能力6亿立方米/年(含)以上的气田开发地面建设工程;</w:t>
      </w:r>
    </w:p>
    <w:p w:rsidR="00584264" w:rsidRDefault="00584264" w:rsidP="00584264">
      <w:pPr>
        <w:pStyle w:val="a3"/>
        <w:shd w:val="clear" w:color="auto" w:fill="FFFFFF"/>
        <w:spacing w:before="0" w:beforeAutospacing="0" w:after="0" w:afterAutospacing="0" w:line="420" w:lineRule="atLeast"/>
        <w:rPr>
          <w:color w:val="444444"/>
          <w:sz w:val="21"/>
          <w:szCs w:val="21"/>
        </w:rPr>
      </w:pPr>
      <w:r>
        <w:rPr>
          <w:rFonts w:hint="eastAsia"/>
          <w:color w:val="444444"/>
          <w:sz w:val="21"/>
          <w:szCs w:val="21"/>
        </w:rPr>
        <w:t xml:space="preserve">　　6.设有首末站及中间加压泵站、长度100公里(含)以上、管径273毫米(含)以上的长输油气管道工程;</w:t>
      </w:r>
    </w:p>
    <w:p w:rsidR="00584264" w:rsidRDefault="00584264" w:rsidP="00584264">
      <w:pPr>
        <w:pStyle w:val="a3"/>
        <w:shd w:val="clear" w:color="auto" w:fill="FFFFFF"/>
        <w:spacing w:before="0" w:beforeAutospacing="0" w:after="0" w:afterAutospacing="0" w:line="420" w:lineRule="atLeast"/>
        <w:rPr>
          <w:color w:val="444444"/>
          <w:sz w:val="21"/>
          <w:szCs w:val="21"/>
        </w:rPr>
      </w:pPr>
      <w:r>
        <w:rPr>
          <w:rFonts w:hint="eastAsia"/>
          <w:color w:val="444444"/>
          <w:sz w:val="21"/>
          <w:szCs w:val="21"/>
        </w:rPr>
        <w:t xml:space="preserve">　　7.年产30万吨(含)以上的乙烯厂工程配套的各生产装置工程，年产18万吨(含)以上的合成氨工程，年产30万吨(含)以上的尿素工程;</w:t>
      </w:r>
    </w:p>
    <w:p w:rsidR="00584264" w:rsidRDefault="00584264" w:rsidP="00584264">
      <w:pPr>
        <w:pStyle w:val="a3"/>
        <w:shd w:val="clear" w:color="auto" w:fill="FFFFFF"/>
        <w:spacing w:before="0" w:beforeAutospacing="0" w:after="0" w:afterAutospacing="0" w:line="420" w:lineRule="atLeast"/>
        <w:rPr>
          <w:color w:val="444444"/>
          <w:sz w:val="21"/>
          <w:szCs w:val="21"/>
        </w:rPr>
      </w:pPr>
      <w:r>
        <w:rPr>
          <w:rFonts w:hint="eastAsia"/>
          <w:color w:val="444444"/>
          <w:sz w:val="21"/>
          <w:szCs w:val="21"/>
        </w:rPr>
        <w:t xml:space="preserve">　　8.电压等级500kV(含)以上的送变电工程，装机容量49MW(含)以上的风电场，发电容量10MW(含)以上的光伏发电工程，装机容量250MW(含)以上的水电站，单机容量300MW(含)以上的火电厂，单机容量180MW(含)以上的燃气发电厂，单机容量15MW(含)以上的垃圾及生物质发电厂，单机容量600MW(含)以上的核电厂;</w:t>
      </w:r>
    </w:p>
    <w:p w:rsidR="00584264" w:rsidRDefault="00584264" w:rsidP="00584264">
      <w:pPr>
        <w:pStyle w:val="a3"/>
        <w:shd w:val="clear" w:color="auto" w:fill="FFFFFF"/>
        <w:spacing w:before="0" w:beforeAutospacing="0" w:after="0" w:afterAutospacing="0" w:line="420" w:lineRule="atLeast"/>
        <w:rPr>
          <w:color w:val="444444"/>
          <w:sz w:val="21"/>
          <w:szCs w:val="21"/>
        </w:rPr>
      </w:pPr>
      <w:r>
        <w:rPr>
          <w:rFonts w:hint="eastAsia"/>
          <w:color w:val="444444"/>
          <w:sz w:val="21"/>
          <w:szCs w:val="21"/>
        </w:rPr>
        <w:t xml:space="preserve">　　9.生产能力5000吨/日(含)以上的水泥熟料生产线，生产能力500吨熔量/日(含)以上的浮法玻璃生产线。</w:t>
      </w:r>
    </w:p>
    <w:p w:rsidR="00584264" w:rsidRDefault="00584264" w:rsidP="00584264">
      <w:pPr>
        <w:pStyle w:val="a3"/>
        <w:shd w:val="clear" w:color="auto" w:fill="FFFFFF"/>
        <w:spacing w:before="0" w:beforeAutospacing="0" w:after="0" w:afterAutospacing="0" w:line="420" w:lineRule="atLeast"/>
        <w:rPr>
          <w:color w:val="444444"/>
          <w:sz w:val="21"/>
          <w:szCs w:val="21"/>
        </w:rPr>
      </w:pPr>
      <w:r>
        <w:rPr>
          <w:rFonts w:hint="eastAsia"/>
          <w:color w:val="444444"/>
          <w:sz w:val="21"/>
          <w:szCs w:val="21"/>
        </w:rPr>
        <w:t xml:space="preserve">　　(二)交通和水利以及通信工程：公路、铁路、桥梁、隧道、机场、港口、内河航运、水利、通信等。参与评选的工程规模：</w:t>
      </w:r>
    </w:p>
    <w:p w:rsidR="00584264" w:rsidRDefault="00584264" w:rsidP="00584264">
      <w:pPr>
        <w:pStyle w:val="a3"/>
        <w:shd w:val="clear" w:color="auto" w:fill="FFFFFF"/>
        <w:spacing w:before="0" w:beforeAutospacing="0" w:after="0" w:afterAutospacing="0" w:line="420" w:lineRule="atLeast"/>
        <w:rPr>
          <w:color w:val="444444"/>
          <w:sz w:val="21"/>
          <w:szCs w:val="21"/>
        </w:rPr>
      </w:pPr>
      <w:r>
        <w:rPr>
          <w:rFonts w:hint="eastAsia"/>
          <w:color w:val="444444"/>
          <w:sz w:val="21"/>
          <w:szCs w:val="21"/>
        </w:rPr>
        <w:t xml:space="preserve">　　1.连续长度在50千米(含)以上的高速公路和100千米(含)以上的一级公路(整体工程);</w:t>
      </w:r>
    </w:p>
    <w:p w:rsidR="00584264" w:rsidRDefault="00584264" w:rsidP="00584264">
      <w:pPr>
        <w:pStyle w:val="a3"/>
        <w:shd w:val="clear" w:color="auto" w:fill="FFFFFF"/>
        <w:spacing w:before="0" w:beforeAutospacing="0" w:after="0" w:afterAutospacing="0" w:line="420" w:lineRule="atLeast"/>
        <w:rPr>
          <w:color w:val="444444"/>
          <w:sz w:val="21"/>
          <w:szCs w:val="21"/>
        </w:rPr>
      </w:pPr>
      <w:r>
        <w:rPr>
          <w:rFonts w:hint="eastAsia"/>
          <w:color w:val="444444"/>
          <w:sz w:val="21"/>
          <w:szCs w:val="21"/>
        </w:rPr>
        <w:t xml:space="preserve">　　2.新建铁路连续长度在100公里(含)以上的综合工程(含两端区段站)，长度200公里(含)以上的铁路电气化、通信信号、电力工程(含两端区段站);</w:t>
      </w:r>
    </w:p>
    <w:p w:rsidR="00584264" w:rsidRDefault="00584264" w:rsidP="00584264">
      <w:pPr>
        <w:pStyle w:val="a3"/>
        <w:shd w:val="clear" w:color="auto" w:fill="FFFFFF"/>
        <w:spacing w:before="0" w:beforeAutospacing="0" w:after="0" w:afterAutospacing="0" w:line="420" w:lineRule="atLeast"/>
        <w:rPr>
          <w:color w:val="444444"/>
          <w:sz w:val="21"/>
          <w:szCs w:val="21"/>
        </w:rPr>
      </w:pPr>
      <w:r>
        <w:rPr>
          <w:rFonts w:hint="eastAsia"/>
          <w:color w:val="444444"/>
          <w:sz w:val="21"/>
          <w:szCs w:val="21"/>
        </w:rPr>
        <w:t xml:space="preserve">　　3.连续长度在5千米(含)以上的公路高架桥，连续长度在1千米(含)以上的铁路桥，单孔跨径在200米(含)以上的桥梁;</w:t>
      </w:r>
    </w:p>
    <w:p w:rsidR="00584264" w:rsidRDefault="00584264" w:rsidP="00584264">
      <w:pPr>
        <w:pStyle w:val="a3"/>
        <w:shd w:val="clear" w:color="auto" w:fill="FFFFFF"/>
        <w:spacing w:before="0" w:beforeAutospacing="0" w:after="0" w:afterAutospacing="0" w:line="420" w:lineRule="atLeast"/>
        <w:rPr>
          <w:color w:val="444444"/>
          <w:sz w:val="21"/>
          <w:szCs w:val="21"/>
        </w:rPr>
      </w:pPr>
      <w:r>
        <w:rPr>
          <w:rFonts w:hint="eastAsia"/>
          <w:color w:val="444444"/>
          <w:sz w:val="21"/>
          <w:szCs w:val="21"/>
        </w:rPr>
        <w:t xml:space="preserve">　　4.连续长度在3千米(含)以上的隧道;</w:t>
      </w:r>
    </w:p>
    <w:p w:rsidR="00584264" w:rsidRDefault="00584264" w:rsidP="00584264">
      <w:pPr>
        <w:pStyle w:val="a3"/>
        <w:shd w:val="clear" w:color="auto" w:fill="FFFFFF"/>
        <w:spacing w:before="0" w:beforeAutospacing="0" w:after="0" w:afterAutospacing="0" w:line="420" w:lineRule="atLeast"/>
        <w:rPr>
          <w:color w:val="444444"/>
          <w:sz w:val="21"/>
          <w:szCs w:val="21"/>
        </w:rPr>
      </w:pPr>
      <w:r>
        <w:rPr>
          <w:rFonts w:hint="eastAsia"/>
          <w:color w:val="444444"/>
          <w:sz w:val="21"/>
          <w:szCs w:val="21"/>
        </w:rPr>
        <w:t xml:space="preserve">　　5.等级为4E(含)以上的机场飞行区;</w:t>
      </w:r>
    </w:p>
    <w:p w:rsidR="00584264" w:rsidRDefault="00584264" w:rsidP="00584264">
      <w:pPr>
        <w:pStyle w:val="a3"/>
        <w:shd w:val="clear" w:color="auto" w:fill="FFFFFF"/>
        <w:spacing w:before="0" w:beforeAutospacing="0" w:after="0" w:afterAutospacing="0" w:line="420" w:lineRule="atLeast"/>
        <w:rPr>
          <w:color w:val="444444"/>
          <w:sz w:val="21"/>
          <w:szCs w:val="21"/>
        </w:rPr>
      </w:pPr>
      <w:r>
        <w:rPr>
          <w:rFonts w:hint="eastAsia"/>
          <w:color w:val="444444"/>
          <w:sz w:val="21"/>
          <w:szCs w:val="21"/>
        </w:rPr>
        <w:t xml:space="preserve">　　6.沿海3万吨级(含)或者内河5000吨级(含)以上码头工程，投资额沿海2亿元(含)以上或者内河8000万元(含)以上的其他水运工程;</w:t>
      </w:r>
    </w:p>
    <w:p w:rsidR="00584264" w:rsidRDefault="00584264" w:rsidP="00584264">
      <w:pPr>
        <w:pStyle w:val="a3"/>
        <w:shd w:val="clear" w:color="auto" w:fill="FFFFFF"/>
        <w:spacing w:before="0" w:beforeAutospacing="0" w:after="0" w:afterAutospacing="0" w:line="420" w:lineRule="atLeast"/>
        <w:rPr>
          <w:color w:val="444444"/>
          <w:sz w:val="21"/>
          <w:szCs w:val="21"/>
        </w:rPr>
      </w:pPr>
      <w:r>
        <w:rPr>
          <w:rFonts w:hint="eastAsia"/>
          <w:color w:val="444444"/>
          <w:sz w:val="21"/>
          <w:szCs w:val="21"/>
        </w:rPr>
        <w:lastRenderedPageBreak/>
        <w:t xml:space="preserve">　　7. 库容10亿立方米(含)以上或者坝高80米(含)以上的水库工程，投资额在2亿元(含)以上的其他水利工程;</w:t>
      </w:r>
    </w:p>
    <w:p w:rsidR="00584264" w:rsidRDefault="00584264" w:rsidP="00584264">
      <w:pPr>
        <w:pStyle w:val="a3"/>
        <w:shd w:val="clear" w:color="auto" w:fill="FFFFFF"/>
        <w:spacing w:before="0" w:beforeAutospacing="0" w:after="0" w:afterAutospacing="0" w:line="420" w:lineRule="atLeast"/>
        <w:rPr>
          <w:color w:val="444444"/>
          <w:sz w:val="21"/>
          <w:szCs w:val="21"/>
        </w:rPr>
      </w:pPr>
      <w:r>
        <w:rPr>
          <w:rFonts w:hint="eastAsia"/>
          <w:color w:val="444444"/>
          <w:sz w:val="21"/>
          <w:szCs w:val="21"/>
        </w:rPr>
        <w:t xml:space="preserve">　　8.投资额在1亿元(含)以上的通信建设工程。</w:t>
      </w:r>
    </w:p>
    <w:p w:rsidR="00584264" w:rsidRDefault="00584264" w:rsidP="00584264">
      <w:pPr>
        <w:pStyle w:val="a3"/>
        <w:shd w:val="clear" w:color="auto" w:fill="FFFFFF"/>
        <w:spacing w:before="0" w:beforeAutospacing="0" w:after="0" w:afterAutospacing="0" w:line="420" w:lineRule="atLeast"/>
        <w:rPr>
          <w:color w:val="444444"/>
          <w:sz w:val="21"/>
          <w:szCs w:val="21"/>
        </w:rPr>
      </w:pPr>
      <w:r>
        <w:rPr>
          <w:rFonts w:hint="eastAsia"/>
          <w:color w:val="444444"/>
          <w:sz w:val="21"/>
          <w:szCs w:val="21"/>
        </w:rPr>
        <w:t xml:space="preserve">　　(三)市政园林工程：城市道路、立交桥、高架桥、城市隧道、轨道交通、自来水厂、污水处理厂、垃圾处理厂、园林建筑等。参与评选的工程规模：</w:t>
      </w:r>
    </w:p>
    <w:p w:rsidR="00584264" w:rsidRDefault="00584264" w:rsidP="00584264">
      <w:pPr>
        <w:pStyle w:val="a3"/>
        <w:shd w:val="clear" w:color="auto" w:fill="FFFFFF"/>
        <w:spacing w:before="0" w:beforeAutospacing="0" w:after="0" w:afterAutospacing="0" w:line="420" w:lineRule="atLeast"/>
        <w:rPr>
          <w:color w:val="444444"/>
          <w:sz w:val="21"/>
          <w:szCs w:val="21"/>
        </w:rPr>
      </w:pPr>
      <w:r>
        <w:rPr>
          <w:rFonts w:hint="eastAsia"/>
          <w:color w:val="444444"/>
          <w:sz w:val="21"/>
          <w:szCs w:val="21"/>
        </w:rPr>
        <w:t xml:space="preserve">　　1.投资额在5亿元(含)以上的城市道路;</w:t>
      </w:r>
    </w:p>
    <w:p w:rsidR="00584264" w:rsidRDefault="00584264" w:rsidP="00584264">
      <w:pPr>
        <w:pStyle w:val="a3"/>
        <w:shd w:val="clear" w:color="auto" w:fill="FFFFFF"/>
        <w:spacing w:before="0" w:beforeAutospacing="0" w:after="0" w:afterAutospacing="0" w:line="420" w:lineRule="atLeast"/>
        <w:rPr>
          <w:color w:val="444444"/>
          <w:sz w:val="21"/>
          <w:szCs w:val="21"/>
        </w:rPr>
      </w:pPr>
      <w:r>
        <w:rPr>
          <w:rFonts w:hint="eastAsia"/>
          <w:color w:val="444444"/>
          <w:sz w:val="21"/>
          <w:szCs w:val="21"/>
        </w:rPr>
        <w:t xml:space="preserve">　　2.投资额在1.5亿元(含)以上的互通立交桥;</w:t>
      </w:r>
    </w:p>
    <w:p w:rsidR="00584264" w:rsidRDefault="00584264" w:rsidP="00584264">
      <w:pPr>
        <w:pStyle w:val="a3"/>
        <w:shd w:val="clear" w:color="auto" w:fill="FFFFFF"/>
        <w:spacing w:before="0" w:beforeAutospacing="0" w:after="0" w:afterAutospacing="0" w:line="420" w:lineRule="atLeast"/>
        <w:rPr>
          <w:color w:val="444444"/>
          <w:sz w:val="21"/>
          <w:szCs w:val="21"/>
        </w:rPr>
      </w:pPr>
      <w:r>
        <w:rPr>
          <w:rFonts w:hint="eastAsia"/>
          <w:color w:val="444444"/>
          <w:sz w:val="21"/>
          <w:szCs w:val="21"/>
        </w:rPr>
        <w:t xml:space="preserve">　　3.连续长度在5千米(含)以上的城市道路高架桥;</w:t>
      </w:r>
    </w:p>
    <w:p w:rsidR="00584264" w:rsidRDefault="00584264" w:rsidP="00584264">
      <w:pPr>
        <w:pStyle w:val="a3"/>
        <w:shd w:val="clear" w:color="auto" w:fill="FFFFFF"/>
        <w:spacing w:before="0" w:beforeAutospacing="0" w:after="0" w:afterAutospacing="0" w:line="420" w:lineRule="atLeast"/>
        <w:rPr>
          <w:color w:val="444444"/>
          <w:sz w:val="21"/>
          <w:szCs w:val="21"/>
        </w:rPr>
      </w:pPr>
      <w:r>
        <w:rPr>
          <w:rFonts w:hint="eastAsia"/>
          <w:color w:val="444444"/>
          <w:sz w:val="21"/>
          <w:szCs w:val="21"/>
        </w:rPr>
        <w:t xml:space="preserve">　　4.连续长度在3千米(含)以上的单线城市隧道，2千米(含)以上的双线城市隧道，1千米(含)以上的多线城市隧道;</w:t>
      </w:r>
    </w:p>
    <w:p w:rsidR="00584264" w:rsidRDefault="00584264" w:rsidP="00584264">
      <w:pPr>
        <w:pStyle w:val="a3"/>
        <w:shd w:val="clear" w:color="auto" w:fill="FFFFFF"/>
        <w:spacing w:before="0" w:beforeAutospacing="0" w:after="0" w:afterAutospacing="0" w:line="420" w:lineRule="atLeast"/>
        <w:rPr>
          <w:color w:val="444444"/>
          <w:sz w:val="21"/>
          <w:szCs w:val="21"/>
        </w:rPr>
      </w:pPr>
      <w:r>
        <w:rPr>
          <w:rFonts w:hint="eastAsia"/>
          <w:color w:val="444444"/>
          <w:sz w:val="21"/>
          <w:szCs w:val="21"/>
        </w:rPr>
        <w:t xml:space="preserve">　　5.设有首末站的轨道交通工程;</w:t>
      </w:r>
    </w:p>
    <w:p w:rsidR="00584264" w:rsidRDefault="00584264" w:rsidP="00584264">
      <w:pPr>
        <w:pStyle w:val="a3"/>
        <w:shd w:val="clear" w:color="auto" w:fill="FFFFFF"/>
        <w:spacing w:before="0" w:beforeAutospacing="0" w:after="0" w:afterAutospacing="0" w:line="420" w:lineRule="atLeast"/>
        <w:rPr>
          <w:color w:val="444444"/>
          <w:sz w:val="21"/>
          <w:szCs w:val="21"/>
        </w:rPr>
      </w:pPr>
      <w:r>
        <w:rPr>
          <w:rFonts w:hint="eastAsia"/>
          <w:color w:val="444444"/>
          <w:sz w:val="21"/>
          <w:szCs w:val="21"/>
        </w:rPr>
        <w:t xml:space="preserve">　　6.日供水10万吨(含)以上的独立水厂，日处理10万吨(含)以上的污水处理厂;</w:t>
      </w:r>
    </w:p>
    <w:p w:rsidR="00584264" w:rsidRDefault="00584264" w:rsidP="00584264">
      <w:pPr>
        <w:pStyle w:val="a3"/>
        <w:shd w:val="clear" w:color="auto" w:fill="FFFFFF"/>
        <w:spacing w:before="0" w:beforeAutospacing="0" w:after="0" w:afterAutospacing="0" w:line="420" w:lineRule="atLeast"/>
        <w:rPr>
          <w:color w:val="444444"/>
          <w:sz w:val="21"/>
          <w:szCs w:val="21"/>
        </w:rPr>
      </w:pPr>
      <w:r>
        <w:rPr>
          <w:rFonts w:hint="eastAsia"/>
          <w:color w:val="444444"/>
          <w:sz w:val="21"/>
          <w:szCs w:val="21"/>
        </w:rPr>
        <w:t xml:space="preserve">　　7.日处理1200吨(含)以上的生活垃圾卫生填埋处理工程，日处理1200吨(含)以上的生活垃圾焚烧处理工程;</w:t>
      </w:r>
    </w:p>
    <w:p w:rsidR="00584264" w:rsidRDefault="00584264" w:rsidP="00584264">
      <w:pPr>
        <w:pStyle w:val="a3"/>
        <w:shd w:val="clear" w:color="auto" w:fill="FFFFFF"/>
        <w:spacing w:before="0" w:beforeAutospacing="0" w:after="0" w:afterAutospacing="0" w:line="420" w:lineRule="atLeast"/>
        <w:rPr>
          <w:color w:val="444444"/>
          <w:sz w:val="21"/>
          <w:szCs w:val="21"/>
        </w:rPr>
      </w:pPr>
      <w:r>
        <w:rPr>
          <w:rFonts w:hint="eastAsia"/>
          <w:color w:val="444444"/>
          <w:sz w:val="21"/>
          <w:szCs w:val="21"/>
        </w:rPr>
        <w:t xml:space="preserve">　　8.占地面积5万平方米(含)且建筑面积1.5万平方米(含)以上的园林建筑、人造景观。</w:t>
      </w:r>
    </w:p>
    <w:p w:rsidR="00584264" w:rsidRDefault="00584264" w:rsidP="00584264">
      <w:pPr>
        <w:pStyle w:val="a3"/>
        <w:shd w:val="clear" w:color="auto" w:fill="FFFFFF"/>
        <w:spacing w:before="0" w:beforeAutospacing="0" w:after="0" w:afterAutospacing="0" w:line="420" w:lineRule="atLeast"/>
        <w:rPr>
          <w:color w:val="444444"/>
          <w:sz w:val="21"/>
          <w:szCs w:val="21"/>
        </w:rPr>
      </w:pPr>
      <w:r>
        <w:rPr>
          <w:rFonts w:hint="eastAsia"/>
          <w:color w:val="444444"/>
          <w:sz w:val="21"/>
          <w:szCs w:val="21"/>
        </w:rPr>
        <w:t xml:space="preserve">　　(四)建筑工程参与评选的工程规模：</w:t>
      </w:r>
    </w:p>
    <w:p w:rsidR="00584264" w:rsidRDefault="00584264" w:rsidP="00584264">
      <w:pPr>
        <w:pStyle w:val="a3"/>
        <w:shd w:val="clear" w:color="auto" w:fill="FFFFFF"/>
        <w:spacing w:before="0" w:beforeAutospacing="0" w:after="0" w:afterAutospacing="0" w:line="420" w:lineRule="atLeast"/>
        <w:rPr>
          <w:color w:val="444444"/>
          <w:sz w:val="21"/>
          <w:szCs w:val="21"/>
        </w:rPr>
      </w:pPr>
      <w:r>
        <w:rPr>
          <w:rFonts w:hint="eastAsia"/>
          <w:color w:val="444444"/>
          <w:sz w:val="21"/>
          <w:szCs w:val="21"/>
        </w:rPr>
        <w:t xml:space="preserve">　　1.3万座(含)以上的体育场;</w:t>
      </w:r>
    </w:p>
    <w:p w:rsidR="00584264" w:rsidRDefault="00584264" w:rsidP="00584264">
      <w:pPr>
        <w:pStyle w:val="a3"/>
        <w:shd w:val="clear" w:color="auto" w:fill="FFFFFF"/>
        <w:spacing w:before="0" w:beforeAutospacing="0" w:after="0" w:afterAutospacing="0" w:line="420" w:lineRule="atLeast"/>
        <w:rPr>
          <w:color w:val="444444"/>
          <w:sz w:val="21"/>
          <w:szCs w:val="21"/>
        </w:rPr>
      </w:pPr>
      <w:r>
        <w:rPr>
          <w:rFonts w:hint="eastAsia"/>
          <w:color w:val="444444"/>
          <w:sz w:val="21"/>
          <w:szCs w:val="21"/>
        </w:rPr>
        <w:t xml:space="preserve">　　2.5000座(含)以上的体育馆;</w:t>
      </w:r>
    </w:p>
    <w:p w:rsidR="00584264" w:rsidRDefault="00584264" w:rsidP="00584264">
      <w:pPr>
        <w:pStyle w:val="a3"/>
        <w:shd w:val="clear" w:color="auto" w:fill="FFFFFF"/>
        <w:spacing w:before="0" w:beforeAutospacing="0" w:after="0" w:afterAutospacing="0" w:line="420" w:lineRule="atLeast"/>
        <w:rPr>
          <w:color w:val="444444"/>
          <w:sz w:val="21"/>
          <w:szCs w:val="21"/>
        </w:rPr>
      </w:pPr>
      <w:r>
        <w:rPr>
          <w:rFonts w:hint="eastAsia"/>
          <w:color w:val="444444"/>
          <w:sz w:val="21"/>
          <w:szCs w:val="21"/>
        </w:rPr>
        <w:t xml:space="preserve">　　3.3000座(含)以上的游泳馆;</w:t>
      </w:r>
    </w:p>
    <w:p w:rsidR="00584264" w:rsidRDefault="00584264" w:rsidP="00584264">
      <w:pPr>
        <w:pStyle w:val="a3"/>
        <w:shd w:val="clear" w:color="auto" w:fill="FFFFFF"/>
        <w:spacing w:before="0" w:beforeAutospacing="0" w:after="0" w:afterAutospacing="0" w:line="420" w:lineRule="atLeast"/>
        <w:rPr>
          <w:color w:val="444444"/>
          <w:sz w:val="21"/>
          <w:szCs w:val="21"/>
        </w:rPr>
      </w:pPr>
      <w:r>
        <w:rPr>
          <w:rFonts w:hint="eastAsia"/>
          <w:color w:val="444444"/>
          <w:sz w:val="21"/>
          <w:szCs w:val="21"/>
        </w:rPr>
        <w:t xml:space="preserve">　　4.2000座(含)以上的影剧院;</w:t>
      </w:r>
    </w:p>
    <w:p w:rsidR="00584264" w:rsidRDefault="00584264" w:rsidP="00584264">
      <w:pPr>
        <w:pStyle w:val="a3"/>
        <w:shd w:val="clear" w:color="auto" w:fill="FFFFFF"/>
        <w:spacing w:before="0" w:beforeAutospacing="0" w:after="0" w:afterAutospacing="0" w:line="420" w:lineRule="atLeast"/>
        <w:rPr>
          <w:color w:val="444444"/>
          <w:sz w:val="21"/>
          <w:szCs w:val="21"/>
        </w:rPr>
      </w:pPr>
      <w:r>
        <w:rPr>
          <w:rFonts w:hint="eastAsia"/>
          <w:color w:val="444444"/>
          <w:sz w:val="21"/>
          <w:szCs w:val="21"/>
        </w:rPr>
        <w:t xml:space="preserve">　　5.300间(含)以上客房的饭店、宾馆;</w:t>
      </w:r>
    </w:p>
    <w:p w:rsidR="00584264" w:rsidRDefault="00584264" w:rsidP="00584264">
      <w:pPr>
        <w:pStyle w:val="a3"/>
        <w:shd w:val="clear" w:color="auto" w:fill="FFFFFF"/>
        <w:spacing w:before="0" w:beforeAutospacing="0" w:after="0" w:afterAutospacing="0" w:line="420" w:lineRule="atLeast"/>
        <w:rPr>
          <w:color w:val="444444"/>
          <w:sz w:val="21"/>
          <w:szCs w:val="21"/>
        </w:rPr>
      </w:pPr>
      <w:r>
        <w:rPr>
          <w:rFonts w:hint="eastAsia"/>
          <w:color w:val="444444"/>
          <w:sz w:val="21"/>
          <w:szCs w:val="21"/>
        </w:rPr>
        <w:t xml:space="preserve">　　6.350米(含)以上的广播电视发射塔;</w:t>
      </w:r>
    </w:p>
    <w:p w:rsidR="00584264" w:rsidRDefault="00584264" w:rsidP="00584264">
      <w:pPr>
        <w:pStyle w:val="a3"/>
        <w:shd w:val="clear" w:color="auto" w:fill="FFFFFF"/>
        <w:spacing w:before="0" w:beforeAutospacing="0" w:after="0" w:afterAutospacing="0" w:line="420" w:lineRule="atLeast"/>
        <w:rPr>
          <w:color w:val="444444"/>
          <w:sz w:val="21"/>
          <w:szCs w:val="21"/>
        </w:rPr>
      </w:pPr>
      <w:r>
        <w:rPr>
          <w:rFonts w:hint="eastAsia"/>
          <w:color w:val="444444"/>
          <w:sz w:val="21"/>
          <w:szCs w:val="21"/>
        </w:rPr>
        <w:t xml:space="preserve">　　7.建筑面积3000平方米(含)以上的古建筑修缮、历史遗迹重建工程;</w:t>
      </w:r>
    </w:p>
    <w:p w:rsidR="00584264" w:rsidRDefault="00584264" w:rsidP="00584264">
      <w:pPr>
        <w:pStyle w:val="a3"/>
        <w:shd w:val="clear" w:color="auto" w:fill="FFFFFF"/>
        <w:spacing w:before="0" w:beforeAutospacing="0" w:after="0" w:afterAutospacing="0" w:line="420" w:lineRule="atLeast"/>
        <w:rPr>
          <w:color w:val="444444"/>
          <w:sz w:val="21"/>
          <w:szCs w:val="21"/>
        </w:rPr>
      </w:pPr>
      <w:r>
        <w:rPr>
          <w:rFonts w:hint="eastAsia"/>
          <w:color w:val="444444"/>
          <w:sz w:val="21"/>
          <w:szCs w:val="21"/>
        </w:rPr>
        <w:t xml:space="preserve">　　8.建筑面积超过3万平方米的其他单体公共建筑工程或者建筑面积超过6万平方米的其他群体建筑工程，西部地区建筑面积超过2万平方米的其他单体公共建筑工程或者建筑面积超过4万平方米的其他群体建筑工程;</w:t>
      </w:r>
    </w:p>
    <w:p w:rsidR="00584264" w:rsidRDefault="00584264" w:rsidP="00584264">
      <w:pPr>
        <w:pStyle w:val="a3"/>
        <w:shd w:val="clear" w:color="auto" w:fill="FFFFFF"/>
        <w:spacing w:before="0" w:beforeAutospacing="0" w:after="0" w:afterAutospacing="0" w:line="420" w:lineRule="atLeast"/>
        <w:rPr>
          <w:color w:val="444444"/>
          <w:sz w:val="21"/>
          <w:szCs w:val="21"/>
        </w:rPr>
      </w:pPr>
      <w:r>
        <w:rPr>
          <w:rFonts w:hint="eastAsia"/>
          <w:color w:val="444444"/>
          <w:sz w:val="21"/>
          <w:szCs w:val="21"/>
        </w:rPr>
        <w:t xml:space="preserve">　　9. 建筑面积超过15万平方米，西部地区超过10万平方米的住宅小区工程，小区内公建、道路、生活设施配套齐全、合理，庭院绿化符合要求，物业管理优良。</w:t>
      </w:r>
    </w:p>
    <w:p w:rsidR="00584264" w:rsidRDefault="00584264" w:rsidP="00584264">
      <w:pPr>
        <w:pStyle w:val="a3"/>
        <w:shd w:val="clear" w:color="auto" w:fill="FFFFFF"/>
        <w:spacing w:before="0" w:beforeAutospacing="0" w:after="0" w:afterAutospacing="0" w:line="420" w:lineRule="atLeast"/>
        <w:rPr>
          <w:color w:val="444444"/>
          <w:sz w:val="21"/>
          <w:szCs w:val="21"/>
        </w:rPr>
      </w:pPr>
      <w:r>
        <w:rPr>
          <w:rFonts w:hint="eastAsia"/>
          <w:color w:val="444444"/>
          <w:sz w:val="21"/>
          <w:szCs w:val="21"/>
        </w:rPr>
        <w:t xml:space="preserve">　　除前款</w:t>
      </w:r>
      <w:hyperlink r:id="rId6" w:tgtFrame="_blank" w:history="1">
        <w:r>
          <w:rPr>
            <w:rStyle w:val="a5"/>
            <w:rFonts w:hint="eastAsia"/>
            <w:color w:val="40598B"/>
            <w:sz w:val="21"/>
            <w:szCs w:val="21"/>
          </w:rPr>
          <w:t>规定</w:t>
        </w:r>
      </w:hyperlink>
      <w:r>
        <w:rPr>
          <w:rFonts w:hint="eastAsia"/>
          <w:color w:val="444444"/>
          <w:sz w:val="21"/>
          <w:szCs w:val="21"/>
        </w:rPr>
        <w:t>外，投资额在3亿元(含)以上的完整工业建设项目;投资额在2亿元(含)以上的完整交通工程(不含二级及以下公路)、完整市政和园林工程;投资额在1亿元(含)以上，科技含量高、设计理念先进、施工工艺新颖、社会效益显著，能代表本行业建设领先水平并具有重要历史意义的工程项目，经秘书处审核可以列入评选范围。</w:t>
      </w:r>
    </w:p>
    <w:p w:rsidR="00584264" w:rsidRDefault="00584264" w:rsidP="00584264">
      <w:pPr>
        <w:pStyle w:val="a3"/>
        <w:shd w:val="clear" w:color="auto" w:fill="FFFFFF"/>
        <w:spacing w:before="0" w:beforeAutospacing="0" w:after="0" w:afterAutospacing="0" w:line="420" w:lineRule="atLeast"/>
        <w:rPr>
          <w:color w:val="444444"/>
          <w:sz w:val="21"/>
          <w:szCs w:val="21"/>
        </w:rPr>
      </w:pPr>
      <w:r>
        <w:rPr>
          <w:rFonts w:hint="eastAsia"/>
          <w:color w:val="444444"/>
          <w:sz w:val="21"/>
          <w:szCs w:val="21"/>
        </w:rPr>
        <w:t xml:space="preserve">　　第七条 以下工程不列入评选范围：</w:t>
      </w:r>
    </w:p>
    <w:p w:rsidR="00584264" w:rsidRDefault="00584264" w:rsidP="00584264">
      <w:pPr>
        <w:pStyle w:val="a3"/>
        <w:shd w:val="clear" w:color="auto" w:fill="FFFFFF"/>
        <w:spacing w:before="0" w:beforeAutospacing="0" w:after="0" w:afterAutospacing="0" w:line="420" w:lineRule="atLeast"/>
        <w:rPr>
          <w:color w:val="444444"/>
          <w:sz w:val="21"/>
          <w:szCs w:val="21"/>
        </w:rPr>
      </w:pPr>
      <w:r>
        <w:rPr>
          <w:rFonts w:hint="eastAsia"/>
          <w:color w:val="444444"/>
          <w:sz w:val="21"/>
          <w:szCs w:val="21"/>
        </w:rPr>
        <w:lastRenderedPageBreak/>
        <w:t xml:space="preserve">　　(一)国内外使、领馆工程;</w:t>
      </w:r>
    </w:p>
    <w:p w:rsidR="00584264" w:rsidRDefault="00584264" w:rsidP="00584264">
      <w:pPr>
        <w:pStyle w:val="a3"/>
        <w:shd w:val="clear" w:color="auto" w:fill="FFFFFF"/>
        <w:spacing w:before="0" w:beforeAutospacing="0" w:after="0" w:afterAutospacing="0" w:line="420" w:lineRule="atLeast"/>
        <w:rPr>
          <w:color w:val="444444"/>
          <w:sz w:val="21"/>
          <w:szCs w:val="21"/>
        </w:rPr>
      </w:pPr>
      <w:r>
        <w:rPr>
          <w:rFonts w:hint="eastAsia"/>
          <w:color w:val="444444"/>
          <w:sz w:val="21"/>
          <w:szCs w:val="21"/>
        </w:rPr>
        <w:t xml:space="preserve">　　(二)由于设计、施工等原因而存在质量、安全隐患、功能性缺陷的工程;</w:t>
      </w:r>
    </w:p>
    <w:p w:rsidR="00584264" w:rsidRDefault="00584264" w:rsidP="00584264">
      <w:pPr>
        <w:pStyle w:val="a3"/>
        <w:shd w:val="clear" w:color="auto" w:fill="FFFFFF"/>
        <w:spacing w:before="0" w:beforeAutospacing="0" w:after="0" w:afterAutospacing="0" w:line="420" w:lineRule="atLeast"/>
        <w:rPr>
          <w:color w:val="444444"/>
          <w:sz w:val="21"/>
          <w:szCs w:val="21"/>
        </w:rPr>
      </w:pPr>
      <w:r>
        <w:rPr>
          <w:rFonts w:hint="eastAsia"/>
          <w:color w:val="444444"/>
          <w:sz w:val="21"/>
          <w:szCs w:val="21"/>
        </w:rPr>
        <w:t xml:space="preserve">　　(三)工程建设及运营过程中发生过一般及以上质量事故、一般及以上安全事故和重大环境污染事故的工程;</w:t>
      </w:r>
    </w:p>
    <w:p w:rsidR="00584264" w:rsidRDefault="00584264" w:rsidP="00584264">
      <w:pPr>
        <w:pStyle w:val="a3"/>
        <w:shd w:val="clear" w:color="auto" w:fill="FFFFFF"/>
        <w:spacing w:before="0" w:beforeAutospacing="0" w:after="0" w:afterAutospacing="0" w:line="420" w:lineRule="atLeast"/>
        <w:rPr>
          <w:color w:val="444444"/>
          <w:sz w:val="21"/>
          <w:szCs w:val="21"/>
        </w:rPr>
      </w:pPr>
      <w:r>
        <w:rPr>
          <w:rFonts w:hint="eastAsia"/>
          <w:color w:val="444444"/>
          <w:sz w:val="21"/>
          <w:szCs w:val="21"/>
        </w:rPr>
        <w:t xml:space="preserve">　　(四)虽已正式竣工验收，但还有甩项未完的工程。</w:t>
      </w:r>
    </w:p>
    <w:p w:rsidR="00584264" w:rsidRDefault="00584264" w:rsidP="00584264">
      <w:pPr>
        <w:pStyle w:val="a3"/>
        <w:shd w:val="clear" w:color="auto" w:fill="FFFFFF"/>
        <w:spacing w:before="0" w:beforeAutospacing="0" w:after="0" w:afterAutospacing="0" w:line="420" w:lineRule="atLeast"/>
        <w:jc w:val="center"/>
        <w:rPr>
          <w:color w:val="444444"/>
          <w:sz w:val="21"/>
          <w:szCs w:val="21"/>
        </w:rPr>
      </w:pPr>
      <w:r>
        <w:rPr>
          <w:rStyle w:val="a4"/>
          <w:rFonts w:hint="eastAsia"/>
          <w:color w:val="444444"/>
          <w:sz w:val="21"/>
          <w:szCs w:val="21"/>
        </w:rPr>
        <w:t xml:space="preserve">　　第三章 评选条件</w:t>
      </w:r>
    </w:p>
    <w:p w:rsidR="00584264" w:rsidRDefault="00584264" w:rsidP="00584264">
      <w:pPr>
        <w:pStyle w:val="a3"/>
        <w:shd w:val="clear" w:color="auto" w:fill="FFFFFF"/>
        <w:spacing w:before="0" w:beforeAutospacing="0" w:after="0" w:afterAutospacing="0" w:line="420" w:lineRule="atLeast"/>
        <w:rPr>
          <w:color w:val="444444"/>
          <w:sz w:val="21"/>
          <w:szCs w:val="21"/>
        </w:rPr>
      </w:pPr>
      <w:r>
        <w:rPr>
          <w:rFonts w:hint="eastAsia"/>
          <w:color w:val="444444"/>
          <w:sz w:val="21"/>
          <w:szCs w:val="21"/>
        </w:rPr>
        <w:t xml:space="preserve">　　第八条 参与国家优质工程奖评选的项目，其设计水平、科技含量、节能环保、施工质量、综合效益应达到同期国内领先水平，并已获得省部级(含)以上的工程质量奖和优秀设计奖。</w:t>
      </w:r>
    </w:p>
    <w:p w:rsidR="00584264" w:rsidRDefault="00584264" w:rsidP="00584264">
      <w:pPr>
        <w:pStyle w:val="a3"/>
        <w:shd w:val="clear" w:color="auto" w:fill="FFFFFF"/>
        <w:spacing w:before="0" w:beforeAutospacing="0" w:after="0" w:afterAutospacing="0" w:line="420" w:lineRule="atLeast"/>
        <w:rPr>
          <w:color w:val="444444"/>
          <w:sz w:val="21"/>
          <w:szCs w:val="21"/>
        </w:rPr>
      </w:pPr>
      <w:r>
        <w:rPr>
          <w:rFonts w:hint="eastAsia"/>
          <w:color w:val="444444"/>
          <w:sz w:val="21"/>
          <w:szCs w:val="21"/>
        </w:rPr>
        <w:t xml:space="preserve">　　未能参与省部级(含)以上优秀设计奖评选的工程项目，中国施工企业管理协会组织专家进行设计水平评审，对优秀设计项目以适当形式予以表彰，并可作为国家优质工程奖的评选依据。</w:t>
      </w:r>
    </w:p>
    <w:p w:rsidR="00584264" w:rsidRDefault="00584264" w:rsidP="00584264">
      <w:pPr>
        <w:pStyle w:val="a3"/>
        <w:shd w:val="clear" w:color="auto" w:fill="FFFFFF"/>
        <w:spacing w:before="0" w:beforeAutospacing="0" w:after="0" w:afterAutospacing="0" w:line="420" w:lineRule="atLeast"/>
        <w:rPr>
          <w:color w:val="444444"/>
          <w:sz w:val="21"/>
          <w:szCs w:val="21"/>
        </w:rPr>
      </w:pPr>
      <w:r>
        <w:rPr>
          <w:rFonts w:hint="eastAsia"/>
          <w:color w:val="444444"/>
          <w:sz w:val="21"/>
          <w:szCs w:val="21"/>
        </w:rPr>
        <w:t xml:space="preserve">　　未能参与省部级(含)以上工程质量奖和优秀设计奖评选的境外工程，由中国施工企业管理协会认定的相应机构提供能说明工程质量和设计水平的证明材料。</w:t>
      </w:r>
    </w:p>
    <w:p w:rsidR="00584264" w:rsidRDefault="00584264" w:rsidP="00584264">
      <w:pPr>
        <w:pStyle w:val="a3"/>
        <w:shd w:val="clear" w:color="auto" w:fill="FFFFFF"/>
        <w:spacing w:before="0" w:beforeAutospacing="0" w:after="0" w:afterAutospacing="0" w:line="420" w:lineRule="atLeast"/>
        <w:rPr>
          <w:color w:val="444444"/>
          <w:sz w:val="21"/>
          <w:szCs w:val="21"/>
        </w:rPr>
      </w:pPr>
      <w:r>
        <w:rPr>
          <w:rFonts w:hint="eastAsia"/>
          <w:color w:val="444444"/>
          <w:sz w:val="21"/>
          <w:szCs w:val="21"/>
        </w:rPr>
        <w:t xml:space="preserve">　　第九条 参与国家优质工程奖评选的项目，必须按照《招标投标法》及相关法律、法规规定，选择勘察设计、施工、监理单位，落实诚信建设有关要求。严格执行国家相关行业管理规定和政策。</w:t>
      </w:r>
    </w:p>
    <w:p w:rsidR="00584264" w:rsidRDefault="00584264" w:rsidP="00584264">
      <w:pPr>
        <w:pStyle w:val="a3"/>
        <w:shd w:val="clear" w:color="auto" w:fill="FFFFFF"/>
        <w:spacing w:before="0" w:beforeAutospacing="0" w:after="0" w:afterAutospacing="0" w:line="420" w:lineRule="atLeast"/>
        <w:rPr>
          <w:color w:val="444444"/>
          <w:sz w:val="21"/>
          <w:szCs w:val="21"/>
        </w:rPr>
      </w:pPr>
      <w:r>
        <w:rPr>
          <w:rFonts w:hint="eastAsia"/>
          <w:color w:val="444444"/>
          <w:sz w:val="21"/>
          <w:szCs w:val="21"/>
        </w:rPr>
        <w:t xml:space="preserve">　　第十条 参与国家优质工程奖评选的项目应通过竣工验收并投入使用一年以上四年以内。其中，住宅项目竣工后投入使用满三年，入住率在90%以上。</w:t>
      </w:r>
    </w:p>
    <w:p w:rsidR="00584264" w:rsidRDefault="00584264" w:rsidP="00584264">
      <w:pPr>
        <w:pStyle w:val="a3"/>
        <w:shd w:val="clear" w:color="auto" w:fill="FFFFFF"/>
        <w:spacing w:before="0" w:beforeAutospacing="0" w:after="0" w:afterAutospacing="0" w:line="420" w:lineRule="atLeast"/>
        <w:rPr>
          <w:color w:val="444444"/>
          <w:sz w:val="21"/>
          <w:szCs w:val="21"/>
        </w:rPr>
      </w:pPr>
      <w:r>
        <w:rPr>
          <w:rFonts w:hint="eastAsia"/>
          <w:color w:val="444444"/>
          <w:sz w:val="21"/>
          <w:szCs w:val="21"/>
        </w:rPr>
        <w:t xml:space="preserve">　　第十一条 参与国家优质工程奖评选的项目，应制定有明确的国家优质工程奖创优目标和切实可行的创优计划，质量管理体系健全。</w:t>
      </w:r>
    </w:p>
    <w:p w:rsidR="00584264" w:rsidRDefault="00584264" w:rsidP="00584264">
      <w:pPr>
        <w:pStyle w:val="a3"/>
        <w:shd w:val="clear" w:color="auto" w:fill="FFFFFF"/>
        <w:spacing w:before="0" w:beforeAutospacing="0" w:after="0" w:afterAutospacing="0" w:line="420" w:lineRule="atLeast"/>
        <w:rPr>
          <w:color w:val="444444"/>
          <w:sz w:val="21"/>
          <w:szCs w:val="21"/>
        </w:rPr>
      </w:pPr>
      <w:r>
        <w:rPr>
          <w:rFonts w:hint="eastAsia"/>
          <w:color w:val="444444"/>
          <w:sz w:val="21"/>
          <w:szCs w:val="21"/>
        </w:rPr>
        <w:t xml:space="preserve">　本着绿色环保、生态文明，创建资源节约型、环境友好型社会的原则把节能、环保的要求落实到工程建设的每一个环节。</w:t>
      </w:r>
    </w:p>
    <w:p w:rsidR="00584264" w:rsidRDefault="00584264" w:rsidP="00584264">
      <w:pPr>
        <w:pStyle w:val="a3"/>
        <w:shd w:val="clear" w:color="auto" w:fill="FFFFFF"/>
        <w:spacing w:before="0" w:beforeAutospacing="0" w:after="0" w:afterAutospacing="0" w:line="420" w:lineRule="atLeast"/>
        <w:rPr>
          <w:color w:val="444444"/>
          <w:sz w:val="21"/>
          <w:szCs w:val="21"/>
        </w:rPr>
      </w:pPr>
      <w:r>
        <w:rPr>
          <w:rFonts w:hint="eastAsia"/>
          <w:color w:val="444444"/>
          <w:sz w:val="21"/>
          <w:szCs w:val="21"/>
        </w:rPr>
        <w:t xml:space="preserve">　　第十二条 国家优质工程奖获奖项目依本办法产生。其中，符合以下条件的工程，可授予国家优质工程金质奖荣誉。</w:t>
      </w:r>
    </w:p>
    <w:p w:rsidR="00584264" w:rsidRDefault="00584264" w:rsidP="00584264">
      <w:pPr>
        <w:pStyle w:val="a3"/>
        <w:shd w:val="clear" w:color="auto" w:fill="FFFFFF"/>
        <w:spacing w:before="0" w:beforeAutospacing="0" w:after="0" w:afterAutospacing="0" w:line="420" w:lineRule="atLeast"/>
        <w:rPr>
          <w:color w:val="444444"/>
          <w:sz w:val="21"/>
          <w:szCs w:val="21"/>
        </w:rPr>
      </w:pPr>
      <w:r>
        <w:rPr>
          <w:rFonts w:hint="eastAsia"/>
          <w:color w:val="444444"/>
          <w:sz w:val="21"/>
          <w:szCs w:val="21"/>
        </w:rPr>
        <w:t xml:space="preserve">　　(一)关系国计民生，在行业内具有一定的规模和代表性;</w:t>
      </w:r>
    </w:p>
    <w:p w:rsidR="00584264" w:rsidRDefault="00584264" w:rsidP="00584264">
      <w:pPr>
        <w:pStyle w:val="a3"/>
        <w:shd w:val="clear" w:color="auto" w:fill="FFFFFF"/>
        <w:spacing w:before="0" w:beforeAutospacing="0" w:after="0" w:afterAutospacing="0" w:line="420" w:lineRule="atLeast"/>
        <w:rPr>
          <w:color w:val="444444"/>
          <w:sz w:val="21"/>
          <w:szCs w:val="21"/>
        </w:rPr>
      </w:pPr>
      <w:r>
        <w:rPr>
          <w:rFonts w:hint="eastAsia"/>
          <w:color w:val="444444"/>
          <w:sz w:val="21"/>
          <w:szCs w:val="21"/>
        </w:rPr>
        <w:t xml:space="preserve">　　(二)设计理念先进，达到国家级优秀设计水平;</w:t>
      </w:r>
    </w:p>
    <w:p w:rsidR="00584264" w:rsidRDefault="00584264" w:rsidP="00584264">
      <w:pPr>
        <w:pStyle w:val="a3"/>
        <w:shd w:val="clear" w:color="auto" w:fill="FFFFFF"/>
        <w:spacing w:before="0" w:beforeAutospacing="0" w:after="0" w:afterAutospacing="0" w:line="420" w:lineRule="atLeast"/>
        <w:rPr>
          <w:color w:val="444444"/>
          <w:sz w:val="21"/>
          <w:szCs w:val="21"/>
        </w:rPr>
      </w:pPr>
      <w:r>
        <w:rPr>
          <w:rFonts w:hint="eastAsia"/>
          <w:color w:val="444444"/>
          <w:sz w:val="21"/>
          <w:szCs w:val="21"/>
        </w:rPr>
        <w:t xml:space="preserve">　　(三)取得显著的科技进步，应用了属于国际领先水平的科技成果;</w:t>
      </w:r>
    </w:p>
    <w:p w:rsidR="00584264" w:rsidRDefault="00584264" w:rsidP="00584264">
      <w:pPr>
        <w:pStyle w:val="a3"/>
        <w:shd w:val="clear" w:color="auto" w:fill="FFFFFF"/>
        <w:spacing w:before="0" w:beforeAutospacing="0" w:after="0" w:afterAutospacing="0" w:line="420" w:lineRule="atLeast"/>
        <w:rPr>
          <w:color w:val="444444"/>
          <w:sz w:val="21"/>
          <w:szCs w:val="21"/>
        </w:rPr>
      </w:pPr>
      <w:r>
        <w:rPr>
          <w:rFonts w:hint="eastAsia"/>
          <w:color w:val="444444"/>
          <w:sz w:val="21"/>
          <w:szCs w:val="21"/>
        </w:rPr>
        <w:t xml:space="preserve">　　(四)坚持节约资源和保护环境基本国策，节能、环保等主要技术经济指标优于行业其他同类工程;</w:t>
      </w:r>
    </w:p>
    <w:p w:rsidR="00584264" w:rsidRDefault="00584264" w:rsidP="00584264">
      <w:pPr>
        <w:pStyle w:val="a3"/>
        <w:shd w:val="clear" w:color="auto" w:fill="FFFFFF"/>
        <w:spacing w:before="0" w:beforeAutospacing="0" w:after="0" w:afterAutospacing="0" w:line="420" w:lineRule="atLeast"/>
        <w:rPr>
          <w:color w:val="444444"/>
          <w:sz w:val="21"/>
          <w:szCs w:val="21"/>
        </w:rPr>
      </w:pPr>
      <w:r>
        <w:rPr>
          <w:rFonts w:hint="eastAsia"/>
          <w:color w:val="444444"/>
          <w:sz w:val="21"/>
          <w:szCs w:val="21"/>
        </w:rPr>
        <w:t xml:space="preserve">　　(五)建立健全质量管理体系，技术手段先进，</w:t>
      </w:r>
      <w:hyperlink r:id="rId7" w:tgtFrame="_blank" w:history="1">
        <w:r>
          <w:rPr>
            <w:rStyle w:val="a5"/>
            <w:rFonts w:hint="eastAsia"/>
            <w:color w:val="40598B"/>
            <w:sz w:val="21"/>
            <w:szCs w:val="21"/>
          </w:rPr>
          <w:t>总结</w:t>
        </w:r>
      </w:hyperlink>
      <w:r>
        <w:rPr>
          <w:rFonts w:hint="eastAsia"/>
          <w:color w:val="444444"/>
          <w:sz w:val="21"/>
          <w:szCs w:val="21"/>
        </w:rPr>
        <w:t>出独特的、可复制、可推广的质量管理模式;</w:t>
      </w:r>
    </w:p>
    <w:p w:rsidR="00584264" w:rsidRDefault="00584264" w:rsidP="00584264">
      <w:pPr>
        <w:pStyle w:val="a3"/>
        <w:shd w:val="clear" w:color="auto" w:fill="FFFFFF"/>
        <w:spacing w:before="0" w:beforeAutospacing="0" w:after="0" w:afterAutospacing="0" w:line="420" w:lineRule="atLeast"/>
        <w:rPr>
          <w:color w:val="444444"/>
          <w:sz w:val="21"/>
          <w:szCs w:val="21"/>
        </w:rPr>
      </w:pPr>
      <w:r>
        <w:rPr>
          <w:rFonts w:hint="eastAsia"/>
          <w:color w:val="444444"/>
          <w:sz w:val="21"/>
          <w:szCs w:val="21"/>
        </w:rPr>
        <w:t xml:space="preserve">　　(六)取得显著的经济效益，属于同时期国内同类项目领先水平;</w:t>
      </w:r>
    </w:p>
    <w:p w:rsidR="00584264" w:rsidRDefault="00584264" w:rsidP="00584264">
      <w:pPr>
        <w:pStyle w:val="a3"/>
        <w:shd w:val="clear" w:color="auto" w:fill="FFFFFF"/>
        <w:spacing w:before="0" w:beforeAutospacing="0" w:after="0" w:afterAutospacing="0" w:line="420" w:lineRule="atLeast"/>
        <w:rPr>
          <w:color w:val="444444"/>
          <w:sz w:val="21"/>
          <w:szCs w:val="21"/>
        </w:rPr>
      </w:pPr>
      <w:r>
        <w:rPr>
          <w:rFonts w:hint="eastAsia"/>
          <w:color w:val="444444"/>
          <w:sz w:val="21"/>
          <w:szCs w:val="21"/>
        </w:rPr>
        <w:lastRenderedPageBreak/>
        <w:t xml:space="preserve">　　(七)推动产业升级、行业或区域经济发展贡献巨大，促进社会发展和综合国力提升影响突出。</w:t>
      </w:r>
    </w:p>
    <w:p w:rsidR="00584264" w:rsidRDefault="00584264" w:rsidP="00584264">
      <w:pPr>
        <w:pStyle w:val="a3"/>
        <w:shd w:val="clear" w:color="auto" w:fill="FFFFFF"/>
        <w:spacing w:before="0" w:beforeAutospacing="0" w:after="0" w:afterAutospacing="0" w:line="420" w:lineRule="atLeast"/>
        <w:rPr>
          <w:color w:val="444444"/>
          <w:sz w:val="21"/>
          <w:szCs w:val="21"/>
        </w:rPr>
      </w:pPr>
      <w:r>
        <w:rPr>
          <w:rFonts w:hint="eastAsia"/>
          <w:color w:val="444444"/>
          <w:sz w:val="21"/>
          <w:szCs w:val="21"/>
        </w:rPr>
        <w:t xml:space="preserve">　　前款中第(三)(四)项需有查新材料证明。</w:t>
      </w:r>
    </w:p>
    <w:p w:rsidR="00584264" w:rsidRDefault="00584264" w:rsidP="00584264">
      <w:pPr>
        <w:pStyle w:val="a3"/>
        <w:shd w:val="clear" w:color="auto" w:fill="FFFFFF"/>
        <w:spacing w:before="0" w:beforeAutospacing="0" w:after="0" w:afterAutospacing="0" w:line="420" w:lineRule="atLeast"/>
        <w:rPr>
          <w:color w:val="444444"/>
          <w:sz w:val="21"/>
          <w:szCs w:val="21"/>
        </w:rPr>
      </w:pPr>
      <w:r>
        <w:rPr>
          <w:rFonts w:hint="eastAsia"/>
          <w:color w:val="444444"/>
          <w:sz w:val="21"/>
          <w:szCs w:val="21"/>
        </w:rPr>
        <w:t xml:space="preserve">　　第十三条 由中国施工企业管理协会组织的全过程质量控制项目，评选时按照“同等优先”原则办理。</w:t>
      </w:r>
    </w:p>
    <w:p w:rsidR="00584264" w:rsidRDefault="00584264" w:rsidP="00584264">
      <w:pPr>
        <w:pStyle w:val="a3"/>
        <w:shd w:val="clear" w:color="auto" w:fill="FFFFFF"/>
        <w:spacing w:before="0" w:beforeAutospacing="0" w:after="0" w:afterAutospacing="0" w:line="420" w:lineRule="atLeast"/>
        <w:jc w:val="center"/>
        <w:rPr>
          <w:color w:val="444444"/>
          <w:sz w:val="21"/>
          <w:szCs w:val="21"/>
        </w:rPr>
      </w:pPr>
      <w:r>
        <w:rPr>
          <w:rStyle w:val="a4"/>
          <w:rFonts w:hint="eastAsia"/>
          <w:color w:val="444444"/>
          <w:sz w:val="21"/>
          <w:szCs w:val="21"/>
        </w:rPr>
        <w:t xml:space="preserve">　　第四章 申报程序</w:t>
      </w:r>
    </w:p>
    <w:p w:rsidR="00584264" w:rsidRDefault="00584264" w:rsidP="00584264">
      <w:pPr>
        <w:pStyle w:val="a3"/>
        <w:shd w:val="clear" w:color="auto" w:fill="FFFFFF"/>
        <w:spacing w:before="0" w:beforeAutospacing="0" w:after="0" w:afterAutospacing="0" w:line="420" w:lineRule="atLeast"/>
        <w:rPr>
          <w:color w:val="444444"/>
          <w:sz w:val="21"/>
          <w:szCs w:val="21"/>
        </w:rPr>
      </w:pPr>
      <w:r>
        <w:rPr>
          <w:rFonts w:hint="eastAsia"/>
          <w:color w:val="444444"/>
          <w:sz w:val="21"/>
          <w:szCs w:val="21"/>
        </w:rPr>
        <w:t xml:space="preserve">　　第十四条 参与国家优质工程奖评选的项目由下列单位推荐：</w:t>
      </w:r>
    </w:p>
    <w:p w:rsidR="00584264" w:rsidRDefault="00584264" w:rsidP="00584264">
      <w:pPr>
        <w:pStyle w:val="a3"/>
        <w:shd w:val="clear" w:color="auto" w:fill="FFFFFF"/>
        <w:spacing w:before="0" w:beforeAutospacing="0" w:after="0" w:afterAutospacing="0" w:line="420" w:lineRule="atLeast"/>
        <w:rPr>
          <w:color w:val="444444"/>
          <w:sz w:val="21"/>
          <w:szCs w:val="21"/>
        </w:rPr>
      </w:pPr>
      <w:r>
        <w:rPr>
          <w:rFonts w:hint="eastAsia"/>
          <w:color w:val="444444"/>
          <w:sz w:val="21"/>
          <w:szCs w:val="21"/>
        </w:rPr>
        <w:t xml:space="preserve">　　(一)各行业工程建设协会;</w:t>
      </w:r>
    </w:p>
    <w:p w:rsidR="00584264" w:rsidRDefault="00584264" w:rsidP="00584264">
      <w:pPr>
        <w:pStyle w:val="a3"/>
        <w:shd w:val="clear" w:color="auto" w:fill="FFFFFF"/>
        <w:spacing w:before="0" w:beforeAutospacing="0" w:after="0" w:afterAutospacing="0" w:line="420" w:lineRule="atLeast"/>
        <w:rPr>
          <w:color w:val="444444"/>
          <w:sz w:val="21"/>
          <w:szCs w:val="21"/>
        </w:rPr>
      </w:pPr>
      <w:r>
        <w:rPr>
          <w:rFonts w:hint="eastAsia"/>
          <w:color w:val="444444"/>
          <w:sz w:val="21"/>
          <w:szCs w:val="21"/>
        </w:rPr>
        <w:t xml:space="preserve">　　(二)各省、自治区、直辖市及计划单列市建筑业(工程建设)协会;</w:t>
      </w:r>
    </w:p>
    <w:p w:rsidR="00584264" w:rsidRDefault="00584264" w:rsidP="00584264">
      <w:pPr>
        <w:pStyle w:val="a3"/>
        <w:shd w:val="clear" w:color="auto" w:fill="FFFFFF"/>
        <w:spacing w:before="0" w:beforeAutospacing="0" w:after="0" w:afterAutospacing="0" w:line="420" w:lineRule="atLeast"/>
        <w:rPr>
          <w:color w:val="444444"/>
          <w:sz w:val="21"/>
          <w:szCs w:val="21"/>
        </w:rPr>
      </w:pPr>
      <w:r>
        <w:rPr>
          <w:rFonts w:hint="eastAsia"/>
          <w:color w:val="444444"/>
          <w:sz w:val="21"/>
          <w:szCs w:val="21"/>
        </w:rPr>
        <w:t xml:space="preserve">　　(三)经中国施工企业管理协会认定的国务院国资委监督管理的中央企业或者其他机构。</w:t>
      </w:r>
    </w:p>
    <w:p w:rsidR="00584264" w:rsidRDefault="00584264" w:rsidP="00584264">
      <w:pPr>
        <w:pStyle w:val="a3"/>
        <w:shd w:val="clear" w:color="auto" w:fill="FFFFFF"/>
        <w:spacing w:before="0" w:beforeAutospacing="0" w:after="0" w:afterAutospacing="0" w:line="420" w:lineRule="atLeast"/>
        <w:rPr>
          <w:color w:val="444444"/>
          <w:sz w:val="21"/>
          <w:szCs w:val="21"/>
        </w:rPr>
      </w:pPr>
      <w:r>
        <w:rPr>
          <w:rFonts w:hint="eastAsia"/>
          <w:color w:val="444444"/>
          <w:sz w:val="21"/>
          <w:szCs w:val="21"/>
        </w:rPr>
        <w:t xml:space="preserve">　　第十五条 参与国家优质工程奖评选的项目，应由一个主申报单位(建设、工程总承包或施工单位)进行申报。由多个标段组成或者多家施工企业共同完成的工程可指定其中一个单位作为主申报单位，其他参与工程建设的单位由主申报单位一并上报。</w:t>
      </w:r>
    </w:p>
    <w:p w:rsidR="00584264" w:rsidRDefault="00584264" w:rsidP="00584264">
      <w:pPr>
        <w:pStyle w:val="a3"/>
        <w:shd w:val="clear" w:color="auto" w:fill="FFFFFF"/>
        <w:spacing w:before="0" w:beforeAutospacing="0" w:after="0" w:afterAutospacing="0" w:line="420" w:lineRule="atLeast"/>
        <w:rPr>
          <w:color w:val="444444"/>
          <w:sz w:val="21"/>
          <w:szCs w:val="21"/>
        </w:rPr>
      </w:pPr>
      <w:r>
        <w:rPr>
          <w:rFonts w:hint="eastAsia"/>
          <w:color w:val="444444"/>
          <w:sz w:val="21"/>
          <w:szCs w:val="21"/>
        </w:rPr>
        <w:t xml:space="preserve">　　鼓励建设(业主)单位作为主申报单位。</w:t>
      </w:r>
    </w:p>
    <w:p w:rsidR="00584264" w:rsidRDefault="00584264" w:rsidP="00584264">
      <w:pPr>
        <w:pStyle w:val="a3"/>
        <w:shd w:val="clear" w:color="auto" w:fill="FFFFFF"/>
        <w:spacing w:before="0" w:beforeAutospacing="0" w:after="0" w:afterAutospacing="0" w:line="420" w:lineRule="atLeast"/>
        <w:rPr>
          <w:color w:val="444444"/>
          <w:sz w:val="21"/>
          <w:szCs w:val="21"/>
        </w:rPr>
      </w:pPr>
      <w:r>
        <w:rPr>
          <w:rFonts w:hint="eastAsia"/>
          <w:color w:val="444444"/>
          <w:sz w:val="21"/>
          <w:szCs w:val="21"/>
        </w:rPr>
        <w:t xml:space="preserve">　　第十六条 国家优质工程奖的申报依照下列程序：</w:t>
      </w:r>
    </w:p>
    <w:p w:rsidR="00584264" w:rsidRDefault="00584264" w:rsidP="00584264">
      <w:pPr>
        <w:pStyle w:val="a3"/>
        <w:shd w:val="clear" w:color="auto" w:fill="FFFFFF"/>
        <w:spacing w:before="0" w:beforeAutospacing="0" w:after="0" w:afterAutospacing="0" w:line="420" w:lineRule="atLeast"/>
        <w:rPr>
          <w:color w:val="444444"/>
          <w:sz w:val="21"/>
          <w:szCs w:val="21"/>
        </w:rPr>
      </w:pPr>
      <w:r>
        <w:rPr>
          <w:rFonts w:hint="eastAsia"/>
          <w:color w:val="444444"/>
          <w:sz w:val="21"/>
          <w:szCs w:val="21"/>
        </w:rPr>
        <w:t xml:space="preserve">　　(一)申报工程通过推荐单位参与国家优质工程奖评选。其中，专业工程按所属行业申报、房屋建筑工程按地域申报;跨行业或者跨地区申报的，应当征求所属行业或者工程所在地地区推荐单位的</w:t>
      </w:r>
      <w:hyperlink r:id="rId8" w:tgtFrame="_blank" w:history="1">
        <w:r>
          <w:rPr>
            <w:rStyle w:val="a5"/>
            <w:rFonts w:hint="eastAsia"/>
            <w:color w:val="40598B"/>
            <w:sz w:val="21"/>
            <w:szCs w:val="21"/>
          </w:rPr>
          <w:t>意见</w:t>
        </w:r>
      </w:hyperlink>
      <w:r>
        <w:rPr>
          <w:rFonts w:hint="eastAsia"/>
          <w:color w:val="444444"/>
          <w:sz w:val="21"/>
          <w:szCs w:val="21"/>
        </w:rPr>
        <w:t>。中央企业所属申报单位可以通过集团总公司向中国施工企业管理协会推荐。</w:t>
      </w:r>
    </w:p>
    <w:p w:rsidR="00584264" w:rsidRDefault="00584264" w:rsidP="00584264">
      <w:pPr>
        <w:pStyle w:val="a3"/>
        <w:shd w:val="clear" w:color="auto" w:fill="FFFFFF"/>
        <w:spacing w:before="0" w:beforeAutospacing="0" w:after="0" w:afterAutospacing="0" w:line="420" w:lineRule="atLeast"/>
        <w:rPr>
          <w:color w:val="444444"/>
          <w:sz w:val="21"/>
          <w:szCs w:val="21"/>
        </w:rPr>
      </w:pPr>
      <w:r>
        <w:rPr>
          <w:rFonts w:hint="eastAsia"/>
          <w:color w:val="444444"/>
          <w:sz w:val="21"/>
          <w:szCs w:val="21"/>
        </w:rPr>
        <w:t xml:space="preserve">　　(二)各推荐单位须根据本办法对参与评选的项目、申报的材料按要求进行认真检查、审核，并分别征求除主申报单位外参与该工程建设的各单位及工程项目主管部门的意见。</w:t>
      </w:r>
    </w:p>
    <w:p w:rsidR="00584264" w:rsidRDefault="00584264" w:rsidP="00584264">
      <w:pPr>
        <w:pStyle w:val="a3"/>
        <w:shd w:val="clear" w:color="auto" w:fill="FFFFFF"/>
        <w:spacing w:before="0" w:beforeAutospacing="0" w:after="0" w:afterAutospacing="0" w:line="420" w:lineRule="atLeast"/>
        <w:rPr>
          <w:color w:val="444444"/>
          <w:sz w:val="21"/>
          <w:szCs w:val="21"/>
        </w:rPr>
      </w:pPr>
      <w:r>
        <w:rPr>
          <w:rFonts w:hint="eastAsia"/>
          <w:color w:val="444444"/>
          <w:sz w:val="21"/>
          <w:szCs w:val="21"/>
        </w:rPr>
        <w:t xml:space="preserve">　　(三)各推荐单位在《国家优质工程奖申报表》中签署对申报单位的认定意见和对申报工程奖项类别的推荐意见，并出具正式的推荐函。</w:t>
      </w:r>
    </w:p>
    <w:p w:rsidR="00584264" w:rsidRDefault="00584264" w:rsidP="00584264">
      <w:pPr>
        <w:pStyle w:val="a3"/>
        <w:shd w:val="clear" w:color="auto" w:fill="FFFFFF"/>
        <w:spacing w:before="0" w:beforeAutospacing="0" w:after="0" w:afterAutospacing="0" w:line="420" w:lineRule="atLeast"/>
        <w:rPr>
          <w:color w:val="444444"/>
          <w:sz w:val="21"/>
          <w:szCs w:val="21"/>
        </w:rPr>
      </w:pPr>
      <w:r>
        <w:rPr>
          <w:rFonts w:hint="eastAsia"/>
          <w:color w:val="444444"/>
          <w:sz w:val="21"/>
          <w:szCs w:val="21"/>
        </w:rPr>
        <w:t xml:space="preserve">　　(四)各推荐单位审核及签署意见后，由主申报或者推荐单位将申报国家优质工程奖的申报材料报送到中国施工企业管理协会。</w:t>
      </w:r>
    </w:p>
    <w:p w:rsidR="00584264" w:rsidRDefault="00584264" w:rsidP="00584264">
      <w:pPr>
        <w:pStyle w:val="a3"/>
        <w:shd w:val="clear" w:color="auto" w:fill="FFFFFF"/>
        <w:spacing w:before="0" w:beforeAutospacing="0" w:after="0" w:afterAutospacing="0" w:line="420" w:lineRule="atLeast"/>
        <w:jc w:val="center"/>
        <w:rPr>
          <w:color w:val="444444"/>
          <w:sz w:val="21"/>
          <w:szCs w:val="21"/>
        </w:rPr>
      </w:pPr>
      <w:r>
        <w:rPr>
          <w:rStyle w:val="a4"/>
          <w:rFonts w:hint="eastAsia"/>
          <w:color w:val="444444"/>
          <w:sz w:val="21"/>
          <w:szCs w:val="21"/>
        </w:rPr>
        <w:t xml:space="preserve">　　第五章 评审机构和评审程序</w:t>
      </w:r>
    </w:p>
    <w:p w:rsidR="00584264" w:rsidRDefault="00584264" w:rsidP="00584264">
      <w:pPr>
        <w:pStyle w:val="a3"/>
        <w:shd w:val="clear" w:color="auto" w:fill="FFFFFF"/>
        <w:spacing w:before="0" w:beforeAutospacing="0" w:after="0" w:afterAutospacing="0" w:line="420" w:lineRule="atLeast"/>
        <w:rPr>
          <w:color w:val="444444"/>
          <w:sz w:val="21"/>
          <w:szCs w:val="21"/>
        </w:rPr>
      </w:pPr>
      <w:r>
        <w:rPr>
          <w:rFonts w:hint="eastAsia"/>
          <w:color w:val="444444"/>
          <w:sz w:val="21"/>
          <w:szCs w:val="21"/>
        </w:rPr>
        <w:t xml:space="preserve">　　第十七条 国家工程建设质量奖评审委员会由协会、企业和行业的有关领导、工程质量专家组成，设主任委员1名，副主任委员1-3名。国家优质工程专家应具有丰富的工程建设实践经验和较高的理论水平，并在行业内具有较高威望和影响力。评审委员会的主要职责是评审并推荐国家优质工程奖项目。</w:t>
      </w:r>
    </w:p>
    <w:p w:rsidR="00584264" w:rsidRDefault="00584264" w:rsidP="00584264">
      <w:pPr>
        <w:pStyle w:val="a3"/>
        <w:shd w:val="clear" w:color="auto" w:fill="FFFFFF"/>
        <w:spacing w:before="0" w:beforeAutospacing="0" w:after="0" w:afterAutospacing="0" w:line="420" w:lineRule="atLeast"/>
        <w:rPr>
          <w:color w:val="444444"/>
          <w:sz w:val="21"/>
          <w:szCs w:val="21"/>
        </w:rPr>
      </w:pPr>
      <w:r>
        <w:rPr>
          <w:rFonts w:hint="eastAsia"/>
          <w:color w:val="444444"/>
          <w:sz w:val="21"/>
          <w:szCs w:val="21"/>
        </w:rPr>
        <w:t xml:space="preserve">　　第十八条 国家优质工程奖的评审工作，按下列程序进行：</w:t>
      </w:r>
    </w:p>
    <w:p w:rsidR="00584264" w:rsidRDefault="00584264" w:rsidP="00584264">
      <w:pPr>
        <w:pStyle w:val="a3"/>
        <w:shd w:val="clear" w:color="auto" w:fill="FFFFFF"/>
        <w:spacing w:before="0" w:beforeAutospacing="0" w:after="0" w:afterAutospacing="0" w:line="420" w:lineRule="atLeast"/>
        <w:rPr>
          <w:color w:val="444444"/>
          <w:sz w:val="21"/>
          <w:szCs w:val="21"/>
        </w:rPr>
      </w:pPr>
      <w:r>
        <w:rPr>
          <w:rFonts w:hint="eastAsia"/>
          <w:color w:val="444444"/>
          <w:sz w:val="21"/>
          <w:szCs w:val="21"/>
        </w:rPr>
        <w:t xml:space="preserve">　　(一)协会秘书处对符合《办法》申报条件的工程项目进行摸底调查，根据竣工投产项目数量拟定年度各推荐单位的推荐名额。</w:t>
      </w:r>
    </w:p>
    <w:p w:rsidR="00584264" w:rsidRDefault="00584264" w:rsidP="00584264">
      <w:pPr>
        <w:pStyle w:val="a3"/>
        <w:shd w:val="clear" w:color="auto" w:fill="FFFFFF"/>
        <w:spacing w:before="0" w:beforeAutospacing="0" w:after="0" w:afterAutospacing="0" w:line="420" w:lineRule="atLeast"/>
        <w:rPr>
          <w:color w:val="444444"/>
          <w:sz w:val="21"/>
          <w:szCs w:val="21"/>
        </w:rPr>
      </w:pPr>
      <w:r>
        <w:rPr>
          <w:rFonts w:hint="eastAsia"/>
          <w:color w:val="444444"/>
          <w:sz w:val="21"/>
          <w:szCs w:val="21"/>
        </w:rPr>
        <w:lastRenderedPageBreak/>
        <w:t xml:space="preserve">　　(二)协会秘书处组织专家对申报工程的申报资料进行审查，对符合申报、评选条件的工程，组织专家组进行现场复查。</w:t>
      </w:r>
    </w:p>
    <w:p w:rsidR="00584264" w:rsidRDefault="00584264" w:rsidP="00584264">
      <w:pPr>
        <w:pStyle w:val="a3"/>
        <w:shd w:val="clear" w:color="auto" w:fill="FFFFFF"/>
        <w:spacing w:before="0" w:beforeAutospacing="0" w:after="0" w:afterAutospacing="0" w:line="420" w:lineRule="atLeast"/>
        <w:rPr>
          <w:color w:val="444444"/>
          <w:sz w:val="21"/>
          <w:szCs w:val="21"/>
        </w:rPr>
      </w:pPr>
      <w:r>
        <w:rPr>
          <w:rFonts w:hint="eastAsia"/>
          <w:color w:val="444444"/>
          <w:sz w:val="21"/>
          <w:szCs w:val="21"/>
        </w:rPr>
        <w:t xml:space="preserve">　　(三)专家复查组按照国家优质工程复查要求、程序，对申报工程项目逐一进行现场复查，并向协会秘书处提交复查情况</w:t>
      </w:r>
      <w:hyperlink r:id="rId9" w:tgtFrame="_blank" w:history="1">
        <w:r>
          <w:rPr>
            <w:rStyle w:val="a5"/>
            <w:rFonts w:hint="eastAsia"/>
            <w:color w:val="40598B"/>
            <w:sz w:val="21"/>
            <w:szCs w:val="21"/>
          </w:rPr>
          <w:t>报告</w:t>
        </w:r>
      </w:hyperlink>
      <w:r>
        <w:rPr>
          <w:rFonts w:hint="eastAsia"/>
          <w:color w:val="444444"/>
          <w:sz w:val="21"/>
          <w:szCs w:val="21"/>
        </w:rPr>
        <w:t>。</w:t>
      </w:r>
    </w:p>
    <w:p w:rsidR="00584264" w:rsidRDefault="00584264" w:rsidP="00584264">
      <w:pPr>
        <w:pStyle w:val="a3"/>
        <w:shd w:val="clear" w:color="auto" w:fill="FFFFFF"/>
        <w:spacing w:before="0" w:beforeAutospacing="0" w:after="0" w:afterAutospacing="0" w:line="420" w:lineRule="atLeast"/>
        <w:rPr>
          <w:color w:val="444444"/>
          <w:sz w:val="21"/>
          <w:szCs w:val="21"/>
        </w:rPr>
      </w:pPr>
      <w:r>
        <w:rPr>
          <w:rFonts w:hint="eastAsia"/>
          <w:color w:val="444444"/>
          <w:sz w:val="21"/>
          <w:szCs w:val="21"/>
        </w:rPr>
        <w:t xml:space="preserve">　　(四)评审委员会召开评审会议，听取专家组组长汇报复查情况，对申报国家优质工程奖的工程项目复查结果进行审查、质询、评议，评出国家优质工程奖候选工程项目。</w:t>
      </w:r>
    </w:p>
    <w:p w:rsidR="00584264" w:rsidRDefault="00584264" w:rsidP="00584264">
      <w:pPr>
        <w:pStyle w:val="a3"/>
        <w:shd w:val="clear" w:color="auto" w:fill="FFFFFF"/>
        <w:spacing w:before="0" w:beforeAutospacing="0" w:after="0" w:afterAutospacing="0" w:line="420" w:lineRule="atLeast"/>
        <w:rPr>
          <w:color w:val="444444"/>
          <w:sz w:val="21"/>
          <w:szCs w:val="21"/>
        </w:rPr>
      </w:pPr>
      <w:r>
        <w:rPr>
          <w:rFonts w:hint="eastAsia"/>
          <w:color w:val="444444"/>
          <w:sz w:val="21"/>
          <w:szCs w:val="21"/>
        </w:rPr>
        <w:t xml:space="preserve">　　(五)中国施工企业管理协会召开会长办公会议，审议，并以记名投票的方式决定国家优质工程奖项目。拟获国家优质工程奖的项目得票需超过二分之一，其中金质奖项目得票需超过三分之二。</w:t>
      </w:r>
    </w:p>
    <w:p w:rsidR="00584264" w:rsidRDefault="00584264" w:rsidP="00584264">
      <w:pPr>
        <w:pStyle w:val="a3"/>
        <w:shd w:val="clear" w:color="auto" w:fill="FFFFFF"/>
        <w:spacing w:before="0" w:beforeAutospacing="0" w:after="0" w:afterAutospacing="0" w:line="420" w:lineRule="atLeast"/>
        <w:rPr>
          <w:color w:val="444444"/>
          <w:sz w:val="21"/>
          <w:szCs w:val="21"/>
        </w:rPr>
      </w:pPr>
      <w:r>
        <w:rPr>
          <w:rFonts w:hint="eastAsia"/>
          <w:color w:val="444444"/>
          <w:sz w:val="21"/>
          <w:szCs w:val="21"/>
        </w:rPr>
        <w:t xml:space="preserve">　　第十九条 会长办公会议审议确定的项目在中国施工企业管理协会网站上进行为期十五天的公示。公示期间社会各界无异议的工程，正式确定为国家优质工程。对举报的问题使项目达不到获奖标准的，一经查实，取消其国家优质工程奖获奖资格。</w:t>
      </w:r>
    </w:p>
    <w:p w:rsidR="00584264" w:rsidRDefault="00584264" w:rsidP="00584264">
      <w:pPr>
        <w:pStyle w:val="a3"/>
        <w:shd w:val="clear" w:color="auto" w:fill="FFFFFF"/>
        <w:spacing w:before="0" w:beforeAutospacing="0" w:after="0" w:afterAutospacing="0" w:line="420" w:lineRule="atLeast"/>
        <w:jc w:val="center"/>
        <w:rPr>
          <w:color w:val="444444"/>
          <w:sz w:val="21"/>
          <w:szCs w:val="21"/>
        </w:rPr>
      </w:pPr>
      <w:r>
        <w:rPr>
          <w:rStyle w:val="a4"/>
          <w:rFonts w:hint="eastAsia"/>
          <w:color w:val="444444"/>
          <w:sz w:val="21"/>
          <w:szCs w:val="21"/>
        </w:rPr>
        <w:t xml:space="preserve">　　第六章 评审纪律</w:t>
      </w:r>
    </w:p>
    <w:p w:rsidR="00584264" w:rsidRDefault="00584264" w:rsidP="00584264">
      <w:pPr>
        <w:pStyle w:val="a3"/>
        <w:shd w:val="clear" w:color="auto" w:fill="FFFFFF"/>
        <w:spacing w:before="0" w:beforeAutospacing="0" w:after="0" w:afterAutospacing="0" w:line="420" w:lineRule="atLeast"/>
        <w:rPr>
          <w:color w:val="444444"/>
          <w:sz w:val="21"/>
          <w:szCs w:val="21"/>
        </w:rPr>
      </w:pPr>
      <w:r>
        <w:rPr>
          <w:rFonts w:hint="eastAsia"/>
          <w:color w:val="444444"/>
          <w:sz w:val="21"/>
          <w:szCs w:val="21"/>
        </w:rPr>
        <w:t xml:space="preserve">　　第二十条 申报单位应当如实提供工程情况和相关资料，积极配合复查专家组的现场复查工作，并按照复查接待的标准和要求执行接待任务。</w:t>
      </w:r>
    </w:p>
    <w:p w:rsidR="00584264" w:rsidRDefault="00584264" w:rsidP="00584264">
      <w:pPr>
        <w:pStyle w:val="a3"/>
        <w:shd w:val="clear" w:color="auto" w:fill="FFFFFF"/>
        <w:spacing w:before="0" w:beforeAutospacing="0" w:after="0" w:afterAutospacing="0" w:line="420" w:lineRule="atLeast"/>
        <w:rPr>
          <w:color w:val="444444"/>
          <w:sz w:val="21"/>
          <w:szCs w:val="21"/>
        </w:rPr>
      </w:pPr>
      <w:r>
        <w:rPr>
          <w:rFonts w:hint="eastAsia"/>
          <w:color w:val="444444"/>
          <w:sz w:val="21"/>
          <w:szCs w:val="21"/>
        </w:rPr>
        <w:t xml:space="preserve">　　申报单位出具虚假材料的，向复查、评审及有关人员送礼(金)的，视其情节给予批评警告，情节严重的撤销申报资格或者获奖资格。</w:t>
      </w:r>
    </w:p>
    <w:p w:rsidR="00584264" w:rsidRDefault="00584264" w:rsidP="00584264">
      <w:pPr>
        <w:pStyle w:val="a3"/>
        <w:shd w:val="clear" w:color="auto" w:fill="FFFFFF"/>
        <w:spacing w:before="0" w:beforeAutospacing="0" w:after="0" w:afterAutospacing="0" w:line="420" w:lineRule="atLeast"/>
        <w:rPr>
          <w:color w:val="444444"/>
          <w:sz w:val="21"/>
          <w:szCs w:val="21"/>
        </w:rPr>
      </w:pPr>
      <w:r>
        <w:rPr>
          <w:rFonts w:hint="eastAsia"/>
          <w:color w:val="444444"/>
          <w:sz w:val="21"/>
          <w:szCs w:val="21"/>
        </w:rPr>
        <w:t xml:space="preserve">　　第二十一条 复查专家、评委及秘书处工作人员，要秉公办事，严守秘密，廉洁自律，认真工作。对违反相关规定的，专家、评委取消相应资格并将有关情况</w:t>
      </w:r>
      <w:hyperlink r:id="rId10" w:tgtFrame="_blank" w:history="1">
        <w:r>
          <w:rPr>
            <w:rStyle w:val="a5"/>
            <w:rFonts w:hint="eastAsia"/>
            <w:color w:val="40598B"/>
            <w:sz w:val="21"/>
            <w:szCs w:val="21"/>
          </w:rPr>
          <w:t>通报</w:t>
        </w:r>
      </w:hyperlink>
      <w:r>
        <w:rPr>
          <w:rFonts w:hint="eastAsia"/>
          <w:color w:val="444444"/>
          <w:sz w:val="21"/>
          <w:szCs w:val="21"/>
        </w:rPr>
        <w:t>所在单位;秘书处工作人员予以除名。</w:t>
      </w:r>
    </w:p>
    <w:p w:rsidR="00584264" w:rsidRDefault="00584264" w:rsidP="00584264">
      <w:pPr>
        <w:pStyle w:val="a3"/>
        <w:shd w:val="clear" w:color="auto" w:fill="FFFFFF"/>
        <w:spacing w:before="0" w:beforeAutospacing="0" w:after="0" w:afterAutospacing="0" w:line="420" w:lineRule="atLeast"/>
        <w:rPr>
          <w:color w:val="444444"/>
          <w:sz w:val="21"/>
          <w:szCs w:val="21"/>
        </w:rPr>
      </w:pPr>
      <w:r>
        <w:rPr>
          <w:rFonts w:hint="eastAsia"/>
          <w:color w:val="444444"/>
          <w:sz w:val="21"/>
          <w:szCs w:val="21"/>
        </w:rPr>
        <w:t xml:space="preserve">　　第二十二条 复查专家、评委及秘书处工作人员，未经中国施工企业管理协会批准，不得以任何理由、任何身份进行与之有关的非组织活动。违者视情节按照第二十一条规定处理。</w:t>
      </w:r>
    </w:p>
    <w:p w:rsidR="00584264" w:rsidRDefault="00584264" w:rsidP="00584264">
      <w:pPr>
        <w:pStyle w:val="a3"/>
        <w:shd w:val="clear" w:color="auto" w:fill="FFFFFF"/>
        <w:spacing w:before="0" w:beforeAutospacing="0" w:after="0" w:afterAutospacing="0" w:line="420" w:lineRule="atLeast"/>
        <w:jc w:val="center"/>
        <w:rPr>
          <w:color w:val="444444"/>
          <w:sz w:val="21"/>
          <w:szCs w:val="21"/>
        </w:rPr>
      </w:pPr>
      <w:r>
        <w:rPr>
          <w:rStyle w:val="a4"/>
          <w:rFonts w:hint="eastAsia"/>
          <w:color w:val="444444"/>
          <w:sz w:val="21"/>
          <w:szCs w:val="21"/>
        </w:rPr>
        <w:t xml:space="preserve">　　第七章 奖 励</w:t>
      </w:r>
    </w:p>
    <w:p w:rsidR="00584264" w:rsidRDefault="00584264" w:rsidP="00584264">
      <w:pPr>
        <w:pStyle w:val="a3"/>
        <w:shd w:val="clear" w:color="auto" w:fill="FFFFFF"/>
        <w:spacing w:before="0" w:beforeAutospacing="0" w:after="0" w:afterAutospacing="0" w:line="420" w:lineRule="atLeast"/>
        <w:rPr>
          <w:color w:val="444444"/>
          <w:sz w:val="21"/>
          <w:szCs w:val="21"/>
        </w:rPr>
      </w:pPr>
      <w:r>
        <w:rPr>
          <w:rFonts w:hint="eastAsia"/>
          <w:color w:val="444444"/>
          <w:sz w:val="21"/>
          <w:szCs w:val="21"/>
        </w:rPr>
        <w:t xml:space="preserve">　　第二十三条 获得国家优质工程奖项目的建设、勘察、设计、施工、监理、调试及符合条件的参建单位，由中国施工企业管理协会予以表彰、宣传，授予奖牌(杯)及奖状。</w:t>
      </w:r>
    </w:p>
    <w:p w:rsidR="00584264" w:rsidRDefault="00584264" w:rsidP="00584264">
      <w:pPr>
        <w:pStyle w:val="a3"/>
        <w:shd w:val="clear" w:color="auto" w:fill="FFFFFF"/>
        <w:spacing w:before="0" w:beforeAutospacing="0" w:after="0" w:afterAutospacing="0" w:line="420" w:lineRule="atLeast"/>
        <w:rPr>
          <w:color w:val="444444"/>
          <w:sz w:val="21"/>
          <w:szCs w:val="21"/>
        </w:rPr>
      </w:pPr>
      <w:r>
        <w:rPr>
          <w:rFonts w:hint="eastAsia"/>
          <w:color w:val="444444"/>
          <w:sz w:val="21"/>
          <w:szCs w:val="21"/>
        </w:rPr>
        <w:t xml:space="preserve">　　参与建设单位较多的大型、特大型工程项目，其表彰单位数量由中国施工企业管理协会根据参建</w:t>
      </w:r>
      <w:hyperlink r:id="rId11" w:tgtFrame="_blank" w:history="1">
        <w:r>
          <w:rPr>
            <w:rStyle w:val="a5"/>
            <w:rFonts w:hint="eastAsia"/>
            <w:color w:val="40598B"/>
            <w:sz w:val="21"/>
            <w:szCs w:val="21"/>
          </w:rPr>
          <w:t>合同</w:t>
        </w:r>
      </w:hyperlink>
      <w:r>
        <w:rPr>
          <w:rFonts w:hint="eastAsia"/>
          <w:color w:val="444444"/>
          <w:sz w:val="21"/>
          <w:szCs w:val="21"/>
        </w:rPr>
        <w:t>额或者工程量商推荐单位确定。</w:t>
      </w:r>
    </w:p>
    <w:p w:rsidR="00584264" w:rsidRDefault="00584264" w:rsidP="00584264">
      <w:pPr>
        <w:pStyle w:val="a3"/>
        <w:shd w:val="clear" w:color="auto" w:fill="FFFFFF"/>
        <w:spacing w:before="0" w:beforeAutospacing="0" w:after="0" w:afterAutospacing="0" w:line="420" w:lineRule="atLeast"/>
        <w:rPr>
          <w:color w:val="444444"/>
          <w:sz w:val="21"/>
          <w:szCs w:val="21"/>
        </w:rPr>
      </w:pPr>
      <w:r>
        <w:rPr>
          <w:rFonts w:hint="eastAsia"/>
          <w:color w:val="444444"/>
          <w:sz w:val="21"/>
          <w:szCs w:val="21"/>
        </w:rPr>
        <w:t xml:space="preserve">　　第二十四条 中国施工企业管理协会对在获奖工程项目建设中做出突出贡献的个人以适当方式予以表彰。所在单位可以根据本单位的实际情况，给予一次性的奖励。</w:t>
      </w:r>
    </w:p>
    <w:p w:rsidR="00584264" w:rsidRDefault="00584264" w:rsidP="00584264">
      <w:pPr>
        <w:pStyle w:val="a3"/>
        <w:shd w:val="clear" w:color="auto" w:fill="FFFFFF"/>
        <w:spacing w:before="0" w:beforeAutospacing="0" w:after="0" w:afterAutospacing="0" w:line="420" w:lineRule="atLeast"/>
        <w:rPr>
          <w:color w:val="444444"/>
          <w:sz w:val="21"/>
          <w:szCs w:val="21"/>
        </w:rPr>
      </w:pPr>
      <w:r>
        <w:rPr>
          <w:rFonts w:hint="eastAsia"/>
          <w:color w:val="444444"/>
          <w:sz w:val="21"/>
          <w:szCs w:val="21"/>
        </w:rPr>
        <w:t xml:space="preserve">　　第二十五条 任何组织和个人未经中国施工企业管理协会同意不得复制相关奖牌(杯)和证书。如有违反，将依法追究其法律责任。</w:t>
      </w:r>
    </w:p>
    <w:p w:rsidR="00584264" w:rsidRDefault="00584264" w:rsidP="00584264">
      <w:pPr>
        <w:pStyle w:val="a3"/>
        <w:shd w:val="clear" w:color="auto" w:fill="FFFFFF"/>
        <w:spacing w:before="0" w:beforeAutospacing="0" w:after="0" w:afterAutospacing="0" w:line="420" w:lineRule="atLeast"/>
        <w:jc w:val="center"/>
        <w:rPr>
          <w:color w:val="444444"/>
          <w:sz w:val="21"/>
          <w:szCs w:val="21"/>
        </w:rPr>
      </w:pPr>
      <w:r>
        <w:rPr>
          <w:rStyle w:val="a4"/>
          <w:rFonts w:hint="eastAsia"/>
          <w:color w:val="444444"/>
          <w:sz w:val="21"/>
          <w:szCs w:val="21"/>
        </w:rPr>
        <w:t xml:space="preserve">　　第八章 附 则</w:t>
      </w:r>
    </w:p>
    <w:p w:rsidR="00584264" w:rsidRDefault="00584264" w:rsidP="00584264">
      <w:pPr>
        <w:pStyle w:val="a3"/>
        <w:shd w:val="clear" w:color="auto" w:fill="FFFFFF"/>
        <w:spacing w:before="0" w:beforeAutospacing="0" w:after="0" w:afterAutospacing="0" w:line="420" w:lineRule="atLeast"/>
        <w:rPr>
          <w:color w:val="444444"/>
          <w:sz w:val="21"/>
          <w:szCs w:val="21"/>
        </w:rPr>
      </w:pPr>
      <w:r>
        <w:rPr>
          <w:rFonts w:hint="eastAsia"/>
          <w:color w:val="444444"/>
          <w:sz w:val="21"/>
          <w:szCs w:val="21"/>
        </w:rPr>
        <w:lastRenderedPageBreak/>
        <w:t xml:space="preserve">　　第二十六条 对于已经获得国家优质工程奖称号的工程，若发现质量问题，中国施工企业管理协会要组织专家进行鉴定，并有权做出取消该工程国家优质工程奖称号的决定。</w:t>
      </w:r>
    </w:p>
    <w:p w:rsidR="00584264" w:rsidRDefault="00584264" w:rsidP="00584264">
      <w:pPr>
        <w:pStyle w:val="a3"/>
        <w:shd w:val="clear" w:color="auto" w:fill="FFFFFF"/>
        <w:spacing w:before="0" w:beforeAutospacing="0" w:after="0" w:afterAutospacing="0" w:line="420" w:lineRule="atLeast"/>
        <w:rPr>
          <w:color w:val="444444"/>
          <w:sz w:val="21"/>
          <w:szCs w:val="21"/>
        </w:rPr>
      </w:pPr>
      <w:r>
        <w:rPr>
          <w:rFonts w:hint="eastAsia"/>
          <w:color w:val="444444"/>
          <w:sz w:val="21"/>
          <w:szCs w:val="21"/>
        </w:rPr>
        <w:t xml:space="preserve">　　第二十七条 本办法由中国施工企业管理协会负责解释。</w:t>
      </w:r>
    </w:p>
    <w:p w:rsidR="00584264" w:rsidRDefault="00584264" w:rsidP="00584264">
      <w:pPr>
        <w:pStyle w:val="a3"/>
        <w:shd w:val="clear" w:color="auto" w:fill="FFFFFF"/>
        <w:spacing w:before="0" w:beforeAutospacing="0" w:after="0" w:afterAutospacing="0" w:line="420" w:lineRule="atLeast"/>
        <w:rPr>
          <w:color w:val="444444"/>
          <w:sz w:val="21"/>
          <w:szCs w:val="21"/>
        </w:rPr>
      </w:pPr>
      <w:r>
        <w:rPr>
          <w:rFonts w:hint="eastAsia"/>
          <w:color w:val="444444"/>
          <w:sz w:val="21"/>
          <w:szCs w:val="21"/>
        </w:rPr>
        <w:t xml:space="preserve">　　第二十八条 本办法自颁布之日起执行。原《国家优质工程审定办法(2013年修订稿)》同时废止。</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compat>
    <w:useFELayout/>
  </w:compat>
  <w:rsids>
    <w:rsidRoot w:val="00D31D50"/>
    <w:rsid w:val="00323B43"/>
    <w:rsid w:val="003D37D8"/>
    <w:rsid w:val="00426133"/>
    <w:rsid w:val="004358AB"/>
    <w:rsid w:val="00584264"/>
    <w:rsid w:val="00854142"/>
    <w:rsid w:val="008B7726"/>
    <w:rsid w:val="00946216"/>
    <w:rsid w:val="00CD590A"/>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84264"/>
    <w:pPr>
      <w:adjustRightInd/>
      <w:snapToGrid/>
      <w:spacing w:before="100" w:beforeAutospacing="1" w:after="100" w:afterAutospacing="1"/>
    </w:pPr>
    <w:rPr>
      <w:rFonts w:ascii="宋体" w:eastAsia="宋体" w:hAnsi="宋体" w:cs="宋体"/>
      <w:sz w:val="24"/>
      <w:szCs w:val="24"/>
    </w:rPr>
  </w:style>
  <w:style w:type="character" w:styleId="a4">
    <w:name w:val="Strong"/>
    <w:basedOn w:val="a0"/>
    <w:uiPriority w:val="22"/>
    <w:qFormat/>
    <w:rsid w:val="00584264"/>
    <w:rPr>
      <w:b/>
      <w:bCs/>
    </w:rPr>
  </w:style>
  <w:style w:type="character" w:styleId="a5">
    <w:name w:val="Hyperlink"/>
    <w:basedOn w:val="a0"/>
    <w:uiPriority w:val="99"/>
    <w:semiHidden/>
    <w:unhideWhenUsed/>
    <w:rsid w:val="00584264"/>
    <w:rPr>
      <w:color w:val="0000FF"/>
      <w:u w:val="single"/>
    </w:rPr>
  </w:style>
</w:styles>
</file>

<file path=word/webSettings.xml><?xml version="1.0" encoding="utf-8"?>
<w:webSettings xmlns:r="http://schemas.openxmlformats.org/officeDocument/2006/relationships" xmlns:w="http://schemas.openxmlformats.org/wordprocessingml/2006/main">
  <w:divs>
    <w:div w:id="1403067563">
      <w:bodyDiv w:val="1"/>
      <w:marLeft w:val="0"/>
      <w:marRight w:val="0"/>
      <w:marTop w:val="0"/>
      <w:marBottom w:val="0"/>
      <w:divBdr>
        <w:top w:val="none" w:sz="0" w:space="0" w:color="auto"/>
        <w:left w:val="none" w:sz="0" w:space="0" w:color="auto"/>
        <w:bottom w:val="none" w:sz="0" w:space="0" w:color="auto"/>
        <w:right w:val="none" w:sz="0" w:space="0" w:color="auto"/>
      </w:divBdr>
    </w:div>
    <w:div w:id="1934969430">
      <w:bodyDiv w:val="1"/>
      <w:marLeft w:val="0"/>
      <w:marRight w:val="0"/>
      <w:marTop w:val="0"/>
      <w:marBottom w:val="0"/>
      <w:divBdr>
        <w:top w:val="none" w:sz="0" w:space="0" w:color="auto"/>
        <w:left w:val="none" w:sz="0" w:space="0" w:color="auto"/>
        <w:bottom w:val="none" w:sz="0" w:space="0" w:color="auto"/>
        <w:right w:val="none" w:sz="0" w:space="0" w:color="auto"/>
      </w:divBdr>
    </w:div>
    <w:div w:id="1972397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gongwen.cnrencai.com/yijian/"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gongwen.cnrencai.com/zongjie/"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gongwen.cnrencai.com/guiding/" TargetMode="External"/><Relationship Id="rId11" Type="http://schemas.openxmlformats.org/officeDocument/2006/relationships/hyperlink" Target="http://gongwen.cnrencai.com/hetong/" TargetMode="External"/><Relationship Id="rId5" Type="http://schemas.openxmlformats.org/officeDocument/2006/relationships/hyperlink" Target="http://gongwen.cnrencai.com/jueding/" TargetMode="External"/><Relationship Id="rId10" Type="http://schemas.openxmlformats.org/officeDocument/2006/relationships/hyperlink" Target="http://gongwen.cnrencai.com/tongbao/" TargetMode="External"/><Relationship Id="rId4" Type="http://schemas.openxmlformats.org/officeDocument/2006/relationships/hyperlink" Target="http://gongwen.cnrencai.com/tongzhi/" TargetMode="External"/><Relationship Id="rId9" Type="http://schemas.openxmlformats.org/officeDocument/2006/relationships/hyperlink" Target="http://gongwen.cnrencai.com/baogao/"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966</Words>
  <Characters>5507</Characters>
  <Application>Microsoft Office Word</Application>
  <DocSecurity>0</DocSecurity>
  <Lines>45</Lines>
  <Paragraphs>12</Paragraphs>
  <ScaleCrop>false</ScaleCrop>
  <Company/>
  <LinksUpToDate>false</LinksUpToDate>
  <CharactersWithSpaces>6461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3</cp:revision>
  <dcterms:created xsi:type="dcterms:W3CDTF">2008-09-11T17:20:00Z</dcterms:created>
  <dcterms:modified xsi:type="dcterms:W3CDTF">2017-02-21T01:31:00Z</dcterms:modified>
</cp:coreProperties>
</file>