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43E" w:rsidRPr="00C5043E" w:rsidRDefault="00C5043E" w:rsidP="00C5043E">
      <w:pPr>
        <w:widowControl/>
        <w:shd w:val="clear" w:color="auto" w:fill="FFFFFF"/>
        <w:spacing w:line="375" w:lineRule="atLeast"/>
        <w:jc w:val="center"/>
        <w:rPr>
          <w:rFonts w:asciiTheme="minorEastAsia" w:hAnsiTheme="minorEastAsia" w:cs="宋体"/>
          <w:color w:val="333333"/>
          <w:kern w:val="0"/>
          <w:sz w:val="44"/>
          <w:szCs w:val="44"/>
        </w:rPr>
      </w:pPr>
      <w:r w:rsidRPr="00C5043E">
        <w:rPr>
          <w:rFonts w:asciiTheme="minorEastAsia" w:hAnsiTheme="minorEastAsia" w:cs="宋体"/>
          <w:bCs/>
          <w:color w:val="333333"/>
          <w:kern w:val="0"/>
          <w:sz w:val="44"/>
          <w:szCs w:val="44"/>
        </w:rPr>
        <w:t>关于举办建筑业“营改增”培训会的通知</w:t>
      </w:r>
    </w:p>
    <w:p w:rsidR="00C5043E" w:rsidRPr="00C5043E" w:rsidRDefault="00C5043E" w:rsidP="00C5043E">
      <w:pPr>
        <w:widowControl/>
        <w:shd w:val="clear" w:color="auto" w:fill="FFFFFF"/>
        <w:spacing w:line="375" w:lineRule="atLeast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C5043E">
        <w:rPr>
          <w:rFonts w:ascii="宋体" w:eastAsia="仿宋" w:hAnsi="宋体" w:cs="宋体"/>
          <w:color w:val="333333"/>
          <w:kern w:val="0"/>
          <w:sz w:val="32"/>
          <w:szCs w:val="32"/>
        </w:rPr>
        <w:t> </w:t>
      </w:r>
    </w:p>
    <w:p w:rsidR="00C5043E" w:rsidRPr="00C5043E" w:rsidRDefault="00C5043E" w:rsidP="00A92FC6">
      <w:pPr>
        <w:widowControl/>
        <w:shd w:val="clear" w:color="auto" w:fill="FFFFFF"/>
        <w:rPr>
          <w:rFonts w:ascii="仿宋" w:eastAsia="仿宋" w:hAnsi="仿宋" w:cs="宋体"/>
          <w:kern w:val="0"/>
          <w:sz w:val="32"/>
          <w:szCs w:val="32"/>
        </w:rPr>
      </w:pPr>
      <w:r w:rsidRPr="00C5043E">
        <w:rPr>
          <w:rFonts w:ascii="仿宋" w:eastAsia="仿宋" w:hAnsi="仿宋" w:cs="宋体" w:hint="eastAsia"/>
          <w:kern w:val="0"/>
          <w:sz w:val="32"/>
          <w:szCs w:val="32"/>
        </w:rPr>
        <w:t>各</w:t>
      </w:r>
      <w:r w:rsidR="00782245">
        <w:rPr>
          <w:rFonts w:ascii="仿宋" w:eastAsia="仿宋" w:hAnsi="仿宋" w:cs="宋体" w:hint="eastAsia"/>
          <w:kern w:val="0"/>
          <w:sz w:val="32"/>
          <w:szCs w:val="32"/>
        </w:rPr>
        <w:t>会员单位、各</w:t>
      </w:r>
      <w:r w:rsidRPr="00C5043E">
        <w:rPr>
          <w:rFonts w:ascii="仿宋" w:eastAsia="仿宋" w:hAnsi="仿宋" w:cs="宋体"/>
          <w:kern w:val="0"/>
          <w:sz w:val="32"/>
          <w:szCs w:val="32"/>
        </w:rPr>
        <w:t>建筑</w:t>
      </w:r>
      <w:r w:rsidRPr="00C5043E">
        <w:rPr>
          <w:rFonts w:ascii="仿宋" w:eastAsia="仿宋" w:hAnsi="仿宋" w:cs="宋体" w:hint="eastAsia"/>
          <w:kern w:val="0"/>
          <w:sz w:val="32"/>
          <w:szCs w:val="32"/>
        </w:rPr>
        <w:t>施工</w:t>
      </w:r>
      <w:r w:rsidRPr="00C5043E">
        <w:rPr>
          <w:rFonts w:ascii="仿宋" w:eastAsia="仿宋" w:hAnsi="仿宋" w:cs="宋体"/>
          <w:kern w:val="0"/>
          <w:sz w:val="32"/>
          <w:szCs w:val="32"/>
        </w:rPr>
        <w:t>企业：</w:t>
      </w:r>
    </w:p>
    <w:p w:rsidR="00782245" w:rsidRDefault="00C5043E" w:rsidP="00A92FC6">
      <w:pPr>
        <w:widowControl/>
        <w:shd w:val="clear" w:color="auto" w:fill="FFFFFF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C5043E">
        <w:rPr>
          <w:rFonts w:ascii="仿宋" w:eastAsia="仿宋" w:hAnsi="仿宋" w:cs="宋体"/>
          <w:kern w:val="0"/>
          <w:sz w:val="32"/>
          <w:szCs w:val="32"/>
        </w:rPr>
        <w:t>为让建筑业企业及早做好</w:t>
      </w:r>
      <w:r w:rsidR="007C3000">
        <w:rPr>
          <w:rFonts w:ascii="仿宋" w:eastAsia="仿宋" w:hAnsi="仿宋" w:cs="宋体" w:hint="eastAsia"/>
          <w:kern w:val="0"/>
          <w:sz w:val="32"/>
          <w:szCs w:val="32"/>
        </w:rPr>
        <w:t>“</w:t>
      </w:r>
      <w:r w:rsidRPr="00C5043E">
        <w:rPr>
          <w:rFonts w:ascii="仿宋" w:eastAsia="仿宋" w:hAnsi="仿宋" w:cs="宋体"/>
          <w:kern w:val="0"/>
          <w:sz w:val="32"/>
          <w:szCs w:val="32"/>
        </w:rPr>
        <w:t>营改增</w:t>
      </w:r>
      <w:r w:rsidR="007C3000">
        <w:rPr>
          <w:rFonts w:ascii="仿宋" w:eastAsia="仿宋" w:hAnsi="仿宋" w:cs="宋体" w:hint="eastAsia"/>
          <w:kern w:val="0"/>
          <w:sz w:val="32"/>
          <w:szCs w:val="32"/>
        </w:rPr>
        <w:t>”</w:t>
      </w:r>
      <w:r w:rsidRPr="00C5043E">
        <w:rPr>
          <w:rFonts w:ascii="仿宋" w:eastAsia="仿宋" w:hAnsi="仿宋" w:cs="宋体"/>
          <w:kern w:val="0"/>
          <w:sz w:val="32"/>
          <w:szCs w:val="32"/>
        </w:rPr>
        <w:t>前的准备工作，帮助建筑业企业积极应对变革，最大限度减少</w:t>
      </w:r>
      <w:r w:rsidR="007C3000">
        <w:rPr>
          <w:rFonts w:ascii="仿宋" w:eastAsia="仿宋" w:hAnsi="仿宋" w:cs="宋体" w:hint="eastAsia"/>
          <w:kern w:val="0"/>
          <w:sz w:val="32"/>
          <w:szCs w:val="32"/>
        </w:rPr>
        <w:t>“</w:t>
      </w:r>
      <w:r w:rsidRPr="00C5043E">
        <w:rPr>
          <w:rFonts w:ascii="仿宋" w:eastAsia="仿宋" w:hAnsi="仿宋" w:cs="宋体"/>
          <w:kern w:val="0"/>
          <w:sz w:val="32"/>
          <w:szCs w:val="32"/>
        </w:rPr>
        <w:t>营改增</w:t>
      </w:r>
      <w:r w:rsidR="007C3000">
        <w:rPr>
          <w:rFonts w:ascii="仿宋" w:eastAsia="仿宋" w:hAnsi="仿宋" w:cs="宋体" w:hint="eastAsia"/>
          <w:kern w:val="0"/>
          <w:sz w:val="32"/>
          <w:szCs w:val="32"/>
        </w:rPr>
        <w:t>”</w:t>
      </w:r>
      <w:r w:rsidRPr="00C5043E">
        <w:rPr>
          <w:rFonts w:ascii="仿宋" w:eastAsia="仿宋" w:hAnsi="仿宋" w:cs="宋体"/>
          <w:kern w:val="0"/>
          <w:sz w:val="32"/>
          <w:szCs w:val="32"/>
        </w:rPr>
        <w:t>给企业带来的负面影响，实现顺利过渡，规避纳税风险，合法合理节税，提升建筑企业的管理水平和盈利空间，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淮北市</w:t>
      </w:r>
      <w:r>
        <w:rPr>
          <w:rFonts w:ascii="仿宋" w:eastAsia="仿宋" w:hAnsi="仿宋" w:cs="宋体"/>
          <w:kern w:val="0"/>
          <w:sz w:val="32"/>
          <w:szCs w:val="32"/>
        </w:rPr>
        <w:t>建筑</w:t>
      </w:r>
      <w:r>
        <w:rPr>
          <w:rFonts w:ascii="仿宋" w:eastAsia="仿宋" w:hAnsi="仿宋" w:cs="宋体" w:hint="eastAsia"/>
          <w:kern w:val="0"/>
          <w:sz w:val="32"/>
          <w:szCs w:val="32"/>
        </w:rPr>
        <w:t>业</w:t>
      </w:r>
      <w:r w:rsidR="006247AF">
        <w:rPr>
          <w:rFonts w:ascii="仿宋" w:eastAsia="仿宋" w:hAnsi="仿宋" w:cs="宋体"/>
          <w:kern w:val="0"/>
          <w:sz w:val="32"/>
          <w:szCs w:val="32"/>
        </w:rPr>
        <w:t>协会</w:t>
      </w:r>
      <w:r w:rsidR="007C3000">
        <w:rPr>
          <w:rFonts w:ascii="仿宋" w:eastAsia="仿宋" w:hAnsi="仿宋" w:cs="宋体" w:hint="eastAsia"/>
          <w:kern w:val="0"/>
          <w:sz w:val="32"/>
          <w:szCs w:val="32"/>
        </w:rPr>
        <w:t>将</w:t>
      </w:r>
      <w:r w:rsidR="006247AF">
        <w:rPr>
          <w:rFonts w:ascii="仿宋" w:eastAsia="仿宋" w:hAnsi="仿宋" w:cs="宋体"/>
          <w:kern w:val="0"/>
          <w:sz w:val="32"/>
          <w:szCs w:val="32"/>
        </w:rPr>
        <w:t>举</w:t>
      </w:r>
      <w:r w:rsidR="006247AF">
        <w:rPr>
          <w:rFonts w:ascii="仿宋" w:eastAsia="仿宋" w:hAnsi="仿宋" w:cs="宋体" w:hint="eastAsia"/>
          <w:kern w:val="0"/>
          <w:sz w:val="32"/>
          <w:szCs w:val="32"/>
        </w:rPr>
        <w:t>行</w:t>
      </w:r>
      <w:r w:rsidR="00782245">
        <w:rPr>
          <w:rFonts w:ascii="仿宋" w:eastAsia="仿宋" w:hAnsi="仿宋" w:cs="宋体"/>
          <w:kern w:val="0"/>
          <w:sz w:val="32"/>
          <w:szCs w:val="32"/>
        </w:rPr>
        <w:t>建筑业</w:t>
      </w:r>
      <w:r w:rsidR="006247AF">
        <w:rPr>
          <w:rFonts w:ascii="仿宋" w:eastAsia="仿宋" w:hAnsi="仿宋" w:cs="宋体" w:hint="eastAsia"/>
          <w:kern w:val="0"/>
          <w:sz w:val="32"/>
          <w:szCs w:val="32"/>
        </w:rPr>
        <w:t>“</w:t>
      </w:r>
      <w:r w:rsidR="00782245">
        <w:rPr>
          <w:rFonts w:ascii="仿宋" w:eastAsia="仿宋" w:hAnsi="仿宋" w:cs="宋体"/>
          <w:kern w:val="0"/>
          <w:sz w:val="32"/>
          <w:szCs w:val="32"/>
        </w:rPr>
        <w:t>营改增</w:t>
      </w:r>
      <w:r w:rsidR="006247AF">
        <w:rPr>
          <w:rFonts w:ascii="仿宋" w:eastAsia="仿宋" w:hAnsi="仿宋" w:cs="宋体" w:hint="eastAsia"/>
          <w:kern w:val="0"/>
          <w:sz w:val="32"/>
          <w:szCs w:val="32"/>
        </w:rPr>
        <w:t>”</w:t>
      </w:r>
      <w:r w:rsidR="00782245">
        <w:rPr>
          <w:rFonts w:ascii="仿宋" w:eastAsia="仿宋" w:hAnsi="仿宋" w:cs="宋体"/>
          <w:kern w:val="0"/>
          <w:sz w:val="32"/>
          <w:szCs w:val="32"/>
        </w:rPr>
        <w:t>培训</w:t>
      </w:r>
      <w:r w:rsidR="006247AF">
        <w:rPr>
          <w:rFonts w:ascii="仿宋" w:eastAsia="仿宋" w:hAnsi="仿宋" w:cs="宋体" w:hint="eastAsia"/>
          <w:kern w:val="0"/>
          <w:sz w:val="32"/>
          <w:szCs w:val="32"/>
        </w:rPr>
        <w:t>会</w:t>
      </w:r>
      <w:r w:rsidR="007C3000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Pr="00C5043E">
        <w:rPr>
          <w:rFonts w:ascii="仿宋" w:eastAsia="仿宋" w:hAnsi="仿宋" w:cs="宋体"/>
          <w:kern w:val="0"/>
          <w:sz w:val="32"/>
          <w:szCs w:val="32"/>
        </w:rPr>
        <w:t>特请</w:t>
      </w:r>
      <w:r>
        <w:rPr>
          <w:rFonts w:ascii="仿宋" w:eastAsia="仿宋" w:hAnsi="仿宋" w:cs="宋体" w:hint="eastAsia"/>
          <w:kern w:val="0"/>
          <w:sz w:val="32"/>
          <w:szCs w:val="32"/>
        </w:rPr>
        <w:t>国内资深讲师</w:t>
      </w:r>
      <w:r w:rsidRPr="00C5043E">
        <w:rPr>
          <w:rFonts w:ascii="仿宋" w:eastAsia="仿宋" w:hAnsi="仿宋" w:cs="宋体"/>
          <w:kern w:val="0"/>
          <w:sz w:val="32"/>
          <w:szCs w:val="32"/>
        </w:rPr>
        <w:t>，</w:t>
      </w:r>
      <w:r w:rsidR="00B76190">
        <w:rPr>
          <w:rFonts w:ascii="仿宋" w:eastAsia="仿宋" w:hAnsi="仿宋" w:cs="宋体" w:hint="eastAsia"/>
          <w:kern w:val="0"/>
          <w:sz w:val="32"/>
          <w:szCs w:val="32"/>
        </w:rPr>
        <w:t>分析建筑业因</w:t>
      </w:r>
      <w:r w:rsidR="007C3000">
        <w:rPr>
          <w:rFonts w:ascii="仿宋" w:eastAsia="仿宋" w:hAnsi="仿宋" w:cs="宋体" w:hint="eastAsia"/>
          <w:kern w:val="0"/>
          <w:sz w:val="32"/>
          <w:szCs w:val="32"/>
        </w:rPr>
        <w:t>“</w:t>
      </w:r>
      <w:r w:rsidR="00B76190">
        <w:rPr>
          <w:rFonts w:ascii="仿宋" w:eastAsia="仿宋" w:hAnsi="仿宋" w:cs="宋体" w:hint="eastAsia"/>
          <w:kern w:val="0"/>
          <w:sz w:val="32"/>
          <w:szCs w:val="32"/>
        </w:rPr>
        <w:t>营改增</w:t>
      </w:r>
      <w:r w:rsidR="007C3000">
        <w:rPr>
          <w:rFonts w:ascii="仿宋" w:eastAsia="仿宋" w:hAnsi="仿宋" w:cs="宋体" w:hint="eastAsia"/>
          <w:kern w:val="0"/>
          <w:sz w:val="32"/>
          <w:szCs w:val="32"/>
        </w:rPr>
        <w:t>”</w:t>
      </w:r>
      <w:r w:rsidR="00B76190">
        <w:rPr>
          <w:rFonts w:ascii="仿宋" w:eastAsia="仿宋" w:hAnsi="仿宋" w:cs="宋体" w:hint="eastAsia"/>
          <w:kern w:val="0"/>
          <w:sz w:val="32"/>
          <w:szCs w:val="32"/>
        </w:rPr>
        <w:t>后税负变化，探讨建筑业可采取的</w:t>
      </w:r>
      <w:r w:rsidR="007C3000">
        <w:rPr>
          <w:rFonts w:ascii="仿宋" w:eastAsia="仿宋" w:hAnsi="仿宋" w:cs="宋体" w:hint="eastAsia"/>
          <w:kern w:val="0"/>
          <w:sz w:val="32"/>
          <w:szCs w:val="32"/>
        </w:rPr>
        <w:t>“</w:t>
      </w:r>
      <w:r w:rsidR="00B76190">
        <w:rPr>
          <w:rFonts w:ascii="仿宋" w:eastAsia="仿宋" w:hAnsi="仿宋" w:cs="宋体" w:hint="eastAsia"/>
          <w:kern w:val="0"/>
          <w:sz w:val="32"/>
          <w:szCs w:val="32"/>
        </w:rPr>
        <w:t>营改增</w:t>
      </w:r>
      <w:r w:rsidR="007C3000">
        <w:rPr>
          <w:rFonts w:ascii="仿宋" w:eastAsia="仿宋" w:hAnsi="仿宋" w:cs="宋体" w:hint="eastAsia"/>
          <w:kern w:val="0"/>
          <w:sz w:val="32"/>
          <w:szCs w:val="32"/>
        </w:rPr>
        <w:t>”</w:t>
      </w:r>
      <w:r w:rsidR="00B76190">
        <w:rPr>
          <w:rFonts w:ascii="仿宋" w:eastAsia="仿宋" w:hAnsi="仿宋" w:cs="宋体" w:hint="eastAsia"/>
          <w:kern w:val="0"/>
          <w:sz w:val="32"/>
          <w:szCs w:val="32"/>
        </w:rPr>
        <w:t>应对策略，同时针对新出台的具体政策探讨企业的应对措施</w:t>
      </w:r>
      <w:r w:rsidR="000B2B38">
        <w:rPr>
          <w:rFonts w:ascii="仿宋" w:eastAsia="仿宋" w:hAnsi="仿宋" w:cs="宋体" w:hint="eastAsia"/>
          <w:kern w:val="0"/>
          <w:sz w:val="32"/>
          <w:szCs w:val="32"/>
        </w:rPr>
        <w:t>,因此此次学习非常重要</w:t>
      </w:r>
      <w:r w:rsidR="00B76190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782245">
        <w:rPr>
          <w:rFonts w:ascii="仿宋" w:eastAsia="仿宋" w:hAnsi="仿宋" w:cs="宋体" w:hint="eastAsia"/>
          <w:kern w:val="0"/>
          <w:sz w:val="32"/>
          <w:szCs w:val="32"/>
        </w:rPr>
        <w:t>请各单位把握本次学习培训的机会，</w:t>
      </w:r>
      <w:r w:rsidR="004A5178">
        <w:rPr>
          <w:rFonts w:ascii="仿宋" w:eastAsia="仿宋" w:hAnsi="仿宋" w:cs="宋体" w:hint="eastAsia"/>
          <w:kern w:val="0"/>
          <w:sz w:val="32"/>
          <w:szCs w:val="32"/>
        </w:rPr>
        <w:t>在五一放假前做好安排，届时</w:t>
      </w:r>
      <w:r w:rsidR="00782245">
        <w:rPr>
          <w:rFonts w:ascii="仿宋" w:eastAsia="仿宋" w:hAnsi="仿宋" w:cs="宋体" w:hint="eastAsia"/>
          <w:kern w:val="0"/>
          <w:sz w:val="32"/>
          <w:szCs w:val="32"/>
        </w:rPr>
        <w:t>按本通知要求安排人员参加。</w:t>
      </w:r>
    </w:p>
    <w:p w:rsidR="00C5043E" w:rsidRDefault="00C5043E" w:rsidP="00A92FC6">
      <w:pPr>
        <w:widowControl/>
        <w:shd w:val="clear" w:color="auto" w:fill="FFFFFF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C5043E">
        <w:rPr>
          <w:rFonts w:ascii="仿宋" w:eastAsia="仿宋" w:hAnsi="仿宋" w:cs="宋体"/>
          <w:kern w:val="0"/>
          <w:sz w:val="32"/>
          <w:szCs w:val="32"/>
        </w:rPr>
        <w:t>一、参会人员：各</w:t>
      </w:r>
      <w:r w:rsidR="00782245">
        <w:rPr>
          <w:rFonts w:ascii="仿宋" w:eastAsia="仿宋" w:hAnsi="仿宋" w:cs="宋体" w:hint="eastAsia"/>
          <w:kern w:val="0"/>
          <w:sz w:val="32"/>
          <w:szCs w:val="32"/>
        </w:rPr>
        <w:t>会员单位、各建筑</w:t>
      </w:r>
      <w:r>
        <w:rPr>
          <w:rFonts w:ascii="仿宋" w:eastAsia="仿宋" w:hAnsi="仿宋" w:cs="宋体" w:hint="eastAsia"/>
          <w:kern w:val="0"/>
          <w:sz w:val="32"/>
          <w:szCs w:val="32"/>
        </w:rPr>
        <w:t>施工</w:t>
      </w:r>
      <w:r w:rsidRPr="00C5043E">
        <w:rPr>
          <w:rFonts w:ascii="仿宋" w:eastAsia="仿宋" w:hAnsi="仿宋" w:cs="宋体"/>
          <w:kern w:val="0"/>
          <w:sz w:val="32"/>
          <w:szCs w:val="32"/>
        </w:rPr>
        <w:t>企业</w:t>
      </w:r>
      <w:r w:rsidR="00782245">
        <w:rPr>
          <w:rFonts w:ascii="仿宋" w:eastAsia="仿宋" w:hAnsi="仿宋" w:cs="宋体" w:hint="eastAsia"/>
          <w:kern w:val="0"/>
          <w:sz w:val="32"/>
          <w:szCs w:val="32"/>
        </w:rPr>
        <w:t>主要</w:t>
      </w:r>
      <w:r>
        <w:rPr>
          <w:rFonts w:ascii="仿宋" w:eastAsia="仿宋" w:hAnsi="仿宋" w:cs="宋体" w:hint="eastAsia"/>
          <w:kern w:val="0"/>
          <w:sz w:val="32"/>
          <w:szCs w:val="32"/>
        </w:rPr>
        <w:t>负责人</w:t>
      </w:r>
      <w:r w:rsidR="00782245">
        <w:rPr>
          <w:rFonts w:ascii="仿宋" w:eastAsia="仿宋" w:hAnsi="仿宋" w:cs="宋体" w:hint="eastAsia"/>
          <w:kern w:val="0"/>
          <w:sz w:val="32"/>
          <w:szCs w:val="32"/>
        </w:rPr>
        <w:t>及</w:t>
      </w:r>
      <w:r w:rsidRPr="00C5043E">
        <w:rPr>
          <w:rFonts w:ascii="仿宋" w:eastAsia="仿宋" w:hAnsi="仿宋" w:cs="宋体"/>
          <w:kern w:val="0"/>
          <w:sz w:val="32"/>
          <w:szCs w:val="32"/>
        </w:rPr>
        <w:t>财务负责人</w:t>
      </w:r>
    </w:p>
    <w:p w:rsidR="00C5043E" w:rsidRPr="00C5043E" w:rsidRDefault="00C5043E" w:rsidP="00A92FC6">
      <w:pPr>
        <w:widowControl/>
        <w:shd w:val="clear" w:color="auto" w:fill="FFFFFF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C5043E">
        <w:rPr>
          <w:rFonts w:ascii="仿宋" w:eastAsia="仿宋" w:hAnsi="仿宋" w:cs="宋体"/>
          <w:kern w:val="0"/>
          <w:sz w:val="32"/>
          <w:szCs w:val="32"/>
        </w:rPr>
        <w:t>二、培训时间：</w:t>
      </w:r>
    </w:p>
    <w:p w:rsidR="00C5043E" w:rsidRPr="00C5043E" w:rsidRDefault="00C5043E" w:rsidP="00A92FC6">
      <w:pPr>
        <w:widowControl/>
        <w:shd w:val="clear" w:color="auto" w:fill="FFFFFF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C5043E">
        <w:rPr>
          <w:rFonts w:ascii="仿宋" w:eastAsia="仿宋" w:hAnsi="仿宋" w:cs="宋体"/>
          <w:kern w:val="0"/>
          <w:sz w:val="32"/>
          <w:szCs w:val="32"/>
        </w:rPr>
        <w:t>2016年</w:t>
      </w:r>
      <w:r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Pr="00C5043E">
        <w:rPr>
          <w:rFonts w:ascii="仿宋" w:eastAsia="仿宋" w:hAnsi="仿宋" w:cs="宋体"/>
          <w:kern w:val="0"/>
          <w:sz w:val="32"/>
          <w:szCs w:val="32"/>
        </w:rPr>
        <w:t>月</w:t>
      </w:r>
      <w:r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Pr="00C5043E">
        <w:rPr>
          <w:rFonts w:ascii="仿宋" w:eastAsia="仿宋" w:hAnsi="仿宋" w:cs="宋体"/>
          <w:kern w:val="0"/>
          <w:sz w:val="32"/>
          <w:szCs w:val="32"/>
        </w:rPr>
        <w:t>日（星期</w:t>
      </w:r>
      <w:r>
        <w:rPr>
          <w:rFonts w:ascii="仿宋" w:eastAsia="仿宋" w:hAnsi="仿宋" w:cs="宋体" w:hint="eastAsia"/>
          <w:kern w:val="0"/>
          <w:sz w:val="32"/>
          <w:szCs w:val="32"/>
        </w:rPr>
        <w:t>四</w:t>
      </w:r>
      <w:r w:rsidRPr="00C5043E">
        <w:rPr>
          <w:rFonts w:ascii="仿宋" w:eastAsia="仿宋" w:hAnsi="仿宋" w:cs="宋体"/>
          <w:kern w:val="0"/>
          <w:sz w:val="32"/>
          <w:szCs w:val="32"/>
        </w:rPr>
        <w:t>）下午</w:t>
      </w:r>
      <w:r w:rsidRPr="00C5043E">
        <w:rPr>
          <w:rFonts w:ascii="宋体" w:eastAsia="仿宋" w:hAnsi="宋体" w:cs="宋体"/>
          <w:kern w:val="0"/>
          <w:sz w:val="32"/>
          <w:szCs w:val="32"/>
        </w:rPr>
        <w:t> </w:t>
      </w:r>
      <w:r w:rsidRPr="00C5043E"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</w:rPr>
        <w:t>3</w:t>
      </w:r>
      <w:r w:rsidRPr="00C5043E">
        <w:rPr>
          <w:rFonts w:ascii="仿宋" w:eastAsia="仿宋" w:hAnsi="仿宋" w:cs="宋体"/>
          <w:kern w:val="0"/>
          <w:sz w:val="32"/>
          <w:szCs w:val="32"/>
        </w:rPr>
        <w:t>：</w:t>
      </w:r>
      <w:r>
        <w:rPr>
          <w:rFonts w:ascii="仿宋" w:eastAsia="仿宋" w:hAnsi="仿宋" w:cs="宋体" w:hint="eastAsia"/>
          <w:kern w:val="0"/>
          <w:sz w:val="32"/>
          <w:szCs w:val="32"/>
        </w:rPr>
        <w:t>0</w:t>
      </w:r>
      <w:r w:rsidRPr="00C5043E">
        <w:rPr>
          <w:rFonts w:ascii="仿宋" w:eastAsia="仿宋" w:hAnsi="仿宋" w:cs="宋体"/>
          <w:kern w:val="0"/>
          <w:sz w:val="32"/>
          <w:szCs w:val="32"/>
        </w:rPr>
        <w:t>0—5：30</w:t>
      </w:r>
    </w:p>
    <w:p w:rsidR="00C5043E" w:rsidRPr="00C5043E" w:rsidRDefault="00C5043E" w:rsidP="00A92FC6">
      <w:pPr>
        <w:widowControl/>
        <w:shd w:val="clear" w:color="auto" w:fill="FFFFFF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C5043E">
        <w:rPr>
          <w:rFonts w:ascii="仿宋" w:eastAsia="仿宋" w:hAnsi="仿宋" w:cs="宋体"/>
          <w:kern w:val="0"/>
          <w:sz w:val="32"/>
          <w:szCs w:val="32"/>
        </w:rPr>
        <w:t>三、培训地点：</w:t>
      </w:r>
    </w:p>
    <w:p w:rsidR="00B76190" w:rsidRDefault="00C5043E" w:rsidP="00A92FC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淮北市</w:t>
      </w:r>
      <w:r w:rsidRPr="00C5043E">
        <w:rPr>
          <w:rFonts w:ascii="仿宋" w:eastAsia="仿宋" w:hAnsi="仿宋" w:cs="宋体"/>
          <w:kern w:val="0"/>
          <w:sz w:val="32"/>
          <w:szCs w:val="32"/>
        </w:rPr>
        <w:t>建筑业</w:t>
      </w:r>
      <w:r>
        <w:rPr>
          <w:rFonts w:ascii="仿宋" w:eastAsia="仿宋" w:hAnsi="仿宋" w:cs="宋体" w:hint="eastAsia"/>
          <w:kern w:val="0"/>
          <w:sz w:val="32"/>
          <w:szCs w:val="32"/>
        </w:rPr>
        <w:t>协会</w:t>
      </w:r>
      <w:r w:rsidRPr="00C5043E">
        <w:rPr>
          <w:rFonts w:ascii="仿宋" w:eastAsia="仿宋" w:hAnsi="仿宋" w:cs="宋体"/>
          <w:kern w:val="0"/>
          <w:sz w:val="32"/>
          <w:szCs w:val="32"/>
        </w:rPr>
        <w:t>培训中心（</w:t>
      </w:r>
      <w:r>
        <w:rPr>
          <w:rFonts w:ascii="仿宋" w:eastAsia="仿宋" w:hAnsi="仿宋" w:cs="宋体" w:hint="eastAsia"/>
          <w:kern w:val="0"/>
          <w:sz w:val="32"/>
          <w:szCs w:val="32"/>
        </w:rPr>
        <w:t>淮北市杜集区龙山路红星美凯龙A1馆3楼</w:t>
      </w:r>
      <w:r w:rsidRPr="00C5043E">
        <w:rPr>
          <w:rFonts w:ascii="仿宋" w:eastAsia="仿宋" w:hAnsi="仿宋" w:cs="宋体"/>
          <w:kern w:val="0"/>
          <w:sz w:val="32"/>
          <w:szCs w:val="32"/>
        </w:rPr>
        <w:t>）</w:t>
      </w:r>
      <w:r w:rsidR="00B76190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B76190">
        <w:rPr>
          <w:rFonts w:ascii="仿宋" w:eastAsia="仿宋" w:hAnsi="仿宋" w:hint="eastAsia"/>
          <w:sz w:val="32"/>
          <w:szCs w:val="32"/>
        </w:rPr>
        <w:t>届时将在龙山路相应入口位置设指引牌。</w:t>
      </w:r>
    </w:p>
    <w:p w:rsidR="00B76190" w:rsidRDefault="00B76190" w:rsidP="00A92FC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如选择公交可乘坐</w:t>
      </w:r>
      <w:r w:rsidRPr="004C24B6">
        <w:rPr>
          <w:rFonts w:ascii="仿宋" w:eastAsia="仿宋" w:hAnsi="仿宋" w:hint="eastAsia"/>
          <w:sz w:val="32"/>
          <w:szCs w:val="32"/>
          <w:u w:val="single"/>
        </w:rPr>
        <w:t>21路</w:t>
      </w:r>
      <w:r>
        <w:rPr>
          <w:rFonts w:ascii="仿宋" w:eastAsia="仿宋" w:hAnsi="仿宋" w:hint="eastAsia"/>
          <w:sz w:val="32"/>
          <w:szCs w:val="32"/>
        </w:rPr>
        <w:t>至终点站红星凯越广场</w:t>
      </w:r>
      <w:r w:rsidR="00A92FC6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再向</w:t>
      </w:r>
      <w:r>
        <w:rPr>
          <w:rFonts w:ascii="仿宋" w:eastAsia="仿宋" w:hAnsi="仿宋" w:hint="eastAsia"/>
          <w:sz w:val="32"/>
          <w:szCs w:val="32"/>
        </w:rPr>
        <w:lastRenderedPageBreak/>
        <w:t>北走约60米即</w:t>
      </w:r>
      <w:r w:rsidR="00A92FC6">
        <w:rPr>
          <w:rFonts w:ascii="仿宋" w:eastAsia="仿宋" w:hAnsi="仿宋" w:hint="eastAsia"/>
          <w:sz w:val="32"/>
          <w:szCs w:val="32"/>
        </w:rPr>
        <w:t>可看到淮北市建筑业协会指引牌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C5043E" w:rsidRPr="00B76190" w:rsidRDefault="00B76190" w:rsidP="00A92FC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红星凯越广场A1馆门口</w:t>
      </w:r>
      <w:r w:rsidR="00D22656">
        <w:rPr>
          <w:rFonts w:ascii="仿宋" w:eastAsia="仿宋" w:hAnsi="仿宋" w:hint="eastAsia"/>
          <w:sz w:val="32"/>
          <w:szCs w:val="32"/>
        </w:rPr>
        <w:t>设有</w:t>
      </w:r>
      <w:r>
        <w:rPr>
          <w:rFonts w:ascii="仿宋" w:eastAsia="仿宋" w:hAnsi="仿宋" w:hint="eastAsia"/>
          <w:sz w:val="32"/>
          <w:szCs w:val="32"/>
        </w:rPr>
        <w:t>停车位，各位可按序停车。</w:t>
      </w:r>
    </w:p>
    <w:p w:rsidR="002B1FA1" w:rsidRDefault="00C5043E" w:rsidP="002B1FA1">
      <w:pPr>
        <w:widowControl/>
        <w:shd w:val="clear" w:color="auto" w:fill="FFFFFF"/>
        <w:ind w:firstLineChars="400" w:firstLine="128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四</w:t>
      </w:r>
      <w:r w:rsidRPr="00C5043E">
        <w:rPr>
          <w:rFonts w:ascii="仿宋" w:eastAsia="仿宋" w:hAnsi="仿宋" w:cs="宋体"/>
          <w:kern w:val="0"/>
          <w:sz w:val="32"/>
          <w:szCs w:val="32"/>
        </w:rPr>
        <w:t>、</w:t>
      </w:r>
      <w:r w:rsidR="000B2B38">
        <w:rPr>
          <w:rFonts w:ascii="仿宋" w:eastAsia="仿宋" w:hAnsi="仿宋" w:cs="宋体" w:hint="eastAsia"/>
          <w:kern w:val="0"/>
          <w:sz w:val="32"/>
          <w:szCs w:val="32"/>
        </w:rPr>
        <w:t>联系人：张姣</w:t>
      </w:r>
      <w:r w:rsidR="002B1FA1">
        <w:rPr>
          <w:rFonts w:ascii="仿宋" w:eastAsia="仿宋" w:hAnsi="仿宋" w:cs="宋体" w:hint="eastAsia"/>
          <w:kern w:val="0"/>
          <w:sz w:val="32"/>
          <w:szCs w:val="32"/>
        </w:rPr>
        <w:t xml:space="preserve">    </w:t>
      </w:r>
    </w:p>
    <w:p w:rsidR="002B1FA1" w:rsidRPr="00C5043E" w:rsidRDefault="002B1FA1" w:rsidP="002B1FA1">
      <w:pPr>
        <w:widowControl/>
        <w:shd w:val="clear" w:color="auto" w:fill="FFFFFF"/>
        <w:ind w:firstLineChars="400" w:firstLine="1280"/>
        <w:rPr>
          <w:rFonts w:ascii="仿宋" w:eastAsia="仿宋" w:hAnsi="仿宋" w:cs="宋体"/>
          <w:kern w:val="0"/>
          <w:sz w:val="32"/>
          <w:szCs w:val="32"/>
        </w:rPr>
      </w:pPr>
      <w:r w:rsidRPr="00C5043E">
        <w:rPr>
          <w:rFonts w:ascii="仿宋" w:eastAsia="仿宋" w:hAnsi="仿宋" w:cs="宋体"/>
          <w:kern w:val="0"/>
          <w:sz w:val="32"/>
          <w:szCs w:val="32"/>
        </w:rPr>
        <w:t>联系电话：</w:t>
      </w:r>
      <w:r>
        <w:rPr>
          <w:rFonts w:ascii="仿宋" w:eastAsia="仿宋" w:hAnsi="仿宋" w:cs="宋体" w:hint="eastAsia"/>
          <w:kern w:val="0"/>
          <w:sz w:val="32"/>
          <w:szCs w:val="32"/>
        </w:rPr>
        <w:t>0561-2250319</w:t>
      </w:r>
    </w:p>
    <w:p w:rsidR="00A56246" w:rsidRPr="002B1FA1" w:rsidRDefault="00A56246" w:rsidP="00A92FC6">
      <w:pPr>
        <w:widowControl/>
        <w:shd w:val="clear" w:color="auto" w:fill="FFFFFF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C5043E" w:rsidRDefault="00C5043E" w:rsidP="00DD4843">
      <w:pPr>
        <w:widowControl/>
        <w:shd w:val="clear" w:color="auto" w:fill="FFFFFF"/>
        <w:ind w:firstLineChars="400" w:firstLine="1280"/>
        <w:rPr>
          <w:rFonts w:ascii="仿宋" w:eastAsia="仿宋" w:hAnsi="仿宋" w:cs="宋体"/>
          <w:kern w:val="0"/>
          <w:sz w:val="32"/>
          <w:szCs w:val="32"/>
        </w:rPr>
      </w:pPr>
      <w:r w:rsidRPr="00C5043E">
        <w:rPr>
          <w:rFonts w:ascii="仿宋" w:eastAsia="仿宋" w:hAnsi="仿宋" w:cs="宋体"/>
          <w:kern w:val="0"/>
          <w:sz w:val="32"/>
          <w:szCs w:val="32"/>
        </w:rPr>
        <w:t>特此通知</w:t>
      </w:r>
    </w:p>
    <w:p w:rsidR="00DC25E6" w:rsidRDefault="00DC25E6" w:rsidP="00C5043E">
      <w:pPr>
        <w:widowControl/>
        <w:shd w:val="clear" w:color="auto" w:fill="FFFFFF"/>
        <w:spacing w:line="375" w:lineRule="atLeast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A56246" w:rsidRDefault="00A56246" w:rsidP="00DC25E6">
      <w:pPr>
        <w:widowControl/>
        <w:shd w:val="clear" w:color="auto" w:fill="FFFFFF"/>
        <w:spacing w:line="375" w:lineRule="atLeast"/>
        <w:jc w:val="right"/>
        <w:rPr>
          <w:rFonts w:ascii="仿宋" w:eastAsia="仿宋" w:hAnsi="仿宋" w:cs="宋体"/>
          <w:kern w:val="0"/>
          <w:sz w:val="32"/>
          <w:szCs w:val="32"/>
        </w:rPr>
      </w:pPr>
    </w:p>
    <w:p w:rsidR="00DC25E6" w:rsidRPr="00C5043E" w:rsidRDefault="00DC25E6" w:rsidP="00DC25E6">
      <w:pPr>
        <w:widowControl/>
        <w:shd w:val="clear" w:color="auto" w:fill="FFFFFF"/>
        <w:spacing w:line="375" w:lineRule="atLeast"/>
        <w:jc w:val="righ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二〇一六年四月二十五日</w:t>
      </w:r>
    </w:p>
    <w:p w:rsidR="00703C40" w:rsidRPr="00DC25E6" w:rsidRDefault="00703C40"/>
    <w:sectPr w:rsidR="00703C40" w:rsidRPr="00DC25E6" w:rsidSect="00F64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C85" w:rsidRDefault="00AC2C85" w:rsidP="00C5043E">
      <w:r>
        <w:separator/>
      </w:r>
    </w:p>
  </w:endnote>
  <w:endnote w:type="continuationSeparator" w:id="1">
    <w:p w:rsidR="00AC2C85" w:rsidRDefault="00AC2C85" w:rsidP="00C50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C85" w:rsidRDefault="00AC2C85" w:rsidP="00C5043E">
      <w:r>
        <w:separator/>
      </w:r>
    </w:p>
  </w:footnote>
  <w:footnote w:type="continuationSeparator" w:id="1">
    <w:p w:rsidR="00AC2C85" w:rsidRDefault="00AC2C85" w:rsidP="00C504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043E"/>
    <w:rsid w:val="000B2B38"/>
    <w:rsid w:val="002B1FA1"/>
    <w:rsid w:val="002D13D7"/>
    <w:rsid w:val="00413DCC"/>
    <w:rsid w:val="004A5178"/>
    <w:rsid w:val="006247AF"/>
    <w:rsid w:val="00703C40"/>
    <w:rsid w:val="00782245"/>
    <w:rsid w:val="00791A6B"/>
    <w:rsid w:val="007B5DDA"/>
    <w:rsid w:val="007C3000"/>
    <w:rsid w:val="00A56246"/>
    <w:rsid w:val="00A92FC6"/>
    <w:rsid w:val="00AC2C85"/>
    <w:rsid w:val="00B76190"/>
    <w:rsid w:val="00BB2344"/>
    <w:rsid w:val="00C5043E"/>
    <w:rsid w:val="00CE33B8"/>
    <w:rsid w:val="00D22656"/>
    <w:rsid w:val="00DC25E6"/>
    <w:rsid w:val="00DD4843"/>
    <w:rsid w:val="00DE1E93"/>
    <w:rsid w:val="00E76D87"/>
    <w:rsid w:val="00F6434D"/>
    <w:rsid w:val="00FC4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04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04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04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043E"/>
    <w:rPr>
      <w:sz w:val="18"/>
      <w:szCs w:val="18"/>
    </w:rPr>
  </w:style>
  <w:style w:type="paragraph" w:styleId="a5">
    <w:name w:val="List Paragraph"/>
    <w:basedOn w:val="a"/>
    <w:uiPriority w:val="34"/>
    <w:qFormat/>
    <w:rsid w:val="00C5043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1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2914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1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1" w:color="A9CBEE"/>
                    <w:bottom w:val="single" w:sz="6" w:space="11" w:color="A9CBEE"/>
                    <w:right w:val="single" w:sz="6" w:space="11" w:color="A9CBEE"/>
                  </w:divBdr>
                  <w:divsChild>
                    <w:div w:id="111771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2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5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9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5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76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3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77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4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3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9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87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84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30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91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9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7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8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79</Words>
  <Characters>452</Characters>
  <Application>Microsoft Office Word</Application>
  <DocSecurity>0</DocSecurity>
  <Lines>3</Lines>
  <Paragraphs>1</Paragraphs>
  <ScaleCrop>false</ScaleCrop>
  <Company>Microsoft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14</cp:revision>
  <dcterms:created xsi:type="dcterms:W3CDTF">2016-04-25T07:01:00Z</dcterms:created>
  <dcterms:modified xsi:type="dcterms:W3CDTF">2016-04-26T03:11:00Z</dcterms:modified>
</cp:coreProperties>
</file>